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DD070D" w14:textId="65FCAC35" w:rsidR="00FD7DBA" w:rsidRPr="00DA780C" w:rsidRDefault="001D51A2" w:rsidP="00F512ED">
      <w:pPr>
        <w:pStyle w:val="NormalWeb"/>
        <w:shd w:val="clear" w:color="auto" w:fill="FFFFFF"/>
        <w:spacing w:before="0" w:after="0"/>
        <w:ind w:left="0" w:right="0"/>
        <w:jc w:val="center"/>
        <w:rPr>
          <w:rFonts w:ascii="Arial" w:hAnsi="Arial" w:cs="Arial"/>
          <w:b/>
          <w:spacing w:val="-8"/>
          <w:sz w:val="20"/>
          <w:szCs w:val="20"/>
        </w:rPr>
      </w:pPr>
      <w:r>
        <w:rPr>
          <w:noProof/>
        </w:rPr>
        <w:drawing>
          <wp:anchor distT="0" distB="0" distL="114300" distR="114300" simplePos="0" relativeHeight="251659264" behindDoc="0" locked="0" layoutInCell="1" allowOverlap="1" wp14:anchorId="70146DC1" wp14:editId="4EE374B7">
            <wp:simplePos x="0" y="0"/>
            <wp:positionH relativeFrom="margin">
              <wp:posOffset>-495300</wp:posOffset>
            </wp:positionH>
            <wp:positionV relativeFrom="paragraph">
              <wp:posOffset>-749935</wp:posOffset>
            </wp:positionV>
            <wp:extent cx="843915" cy="1133475"/>
            <wp:effectExtent l="0" t="0" r="0" b="9525"/>
            <wp:wrapNone/>
            <wp:docPr id="1" name="Image 1" descr="C:\Documents and Settings\finances.VILLE-LENTILLY\Local Settings\Temporary Internet Files\Content.Word\OKblason-lentill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Documents and Settings\finances.VILLE-LENTILLY\Local Settings\Temporary Internet Files\Content.Word\OKblason-lentilly.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43915" cy="11334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6B75962" w14:textId="0938E02C" w:rsidR="001D51A2" w:rsidRPr="001D51A2" w:rsidRDefault="001D51A2" w:rsidP="001D51A2">
      <w:pPr>
        <w:jc w:val="center"/>
      </w:pPr>
      <w:bookmarkStart w:id="0" w:name="_GoBack"/>
      <w:r w:rsidRPr="001D51A2">
        <w:t xml:space="preserve">La commune de Lentilly, ville de 6000 habitants de l’ouest lyonnais, recrute </w:t>
      </w:r>
    </w:p>
    <w:p w14:paraId="213FFC59" w14:textId="77777777" w:rsidR="00F512ED" w:rsidRPr="00DA780C" w:rsidRDefault="00F512ED" w:rsidP="00FD7DBA">
      <w:pPr>
        <w:jc w:val="center"/>
        <w:rPr>
          <w:rFonts w:ascii="Arial" w:hAnsi="Arial" w:cs="Arial"/>
          <w:b/>
          <w:sz w:val="20"/>
          <w:szCs w:val="20"/>
          <w:u w:val="single"/>
        </w:rPr>
      </w:pPr>
      <w:r w:rsidRPr="00DA780C">
        <w:rPr>
          <w:rFonts w:ascii="Arial" w:hAnsi="Arial" w:cs="Arial"/>
          <w:b/>
          <w:sz w:val="20"/>
          <w:szCs w:val="20"/>
          <w:u w:val="single"/>
        </w:rPr>
        <w:t xml:space="preserve">Un(e) </w:t>
      </w:r>
      <w:r w:rsidR="00614153" w:rsidRPr="00DA780C">
        <w:rPr>
          <w:rFonts w:ascii="Arial" w:hAnsi="Arial" w:cs="Arial"/>
          <w:b/>
          <w:sz w:val="20"/>
          <w:szCs w:val="20"/>
          <w:u w:val="single"/>
        </w:rPr>
        <w:t>Chargé</w:t>
      </w:r>
      <w:r w:rsidR="00406D2B" w:rsidRPr="00DA780C">
        <w:rPr>
          <w:rFonts w:ascii="Arial" w:hAnsi="Arial" w:cs="Arial"/>
          <w:b/>
          <w:sz w:val="20"/>
          <w:szCs w:val="20"/>
          <w:u w:val="single"/>
        </w:rPr>
        <w:t>(e)</w:t>
      </w:r>
      <w:r w:rsidR="00614153" w:rsidRPr="00DA780C">
        <w:rPr>
          <w:rFonts w:ascii="Arial" w:hAnsi="Arial" w:cs="Arial"/>
          <w:b/>
          <w:sz w:val="20"/>
          <w:szCs w:val="20"/>
          <w:u w:val="single"/>
        </w:rPr>
        <w:t xml:space="preserve"> de mission</w:t>
      </w:r>
      <w:r w:rsidR="00E15AB1" w:rsidRPr="00DA780C">
        <w:rPr>
          <w:rFonts w:ascii="Arial" w:hAnsi="Arial" w:cs="Arial"/>
          <w:b/>
          <w:sz w:val="20"/>
          <w:szCs w:val="20"/>
          <w:u w:val="single"/>
        </w:rPr>
        <w:t xml:space="preserve"> développement durable et suivi des grands projets</w:t>
      </w:r>
    </w:p>
    <w:p w14:paraId="2EC099EE" w14:textId="67596421" w:rsidR="00E15AB1" w:rsidRPr="001D51A2" w:rsidRDefault="00E15AB1" w:rsidP="00E15AB1">
      <w:pPr>
        <w:shd w:val="clear" w:color="auto" w:fill="FFFFFF"/>
        <w:spacing w:after="24" w:line="312" w:lineRule="atLeast"/>
        <w:rPr>
          <w:rFonts w:ascii="Arial" w:eastAsia="Times New Roman" w:hAnsi="Arial" w:cs="Arial"/>
          <w:sz w:val="20"/>
          <w:szCs w:val="20"/>
          <w:lang w:eastAsia="fr-FR"/>
        </w:rPr>
      </w:pPr>
      <w:r w:rsidRPr="001D51A2">
        <w:rPr>
          <w:rFonts w:ascii="Arial" w:eastAsia="Times New Roman" w:hAnsi="Arial" w:cs="Arial"/>
          <w:sz w:val="20"/>
          <w:szCs w:val="20"/>
          <w:lang w:eastAsia="fr-FR"/>
        </w:rPr>
        <w:t>Cadre d'emplois : Ingénieur</w:t>
      </w:r>
      <w:r w:rsidR="00BD7FB6" w:rsidRPr="001D51A2">
        <w:rPr>
          <w:rFonts w:ascii="Arial" w:eastAsia="Times New Roman" w:hAnsi="Arial" w:cs="Arial"/>
          <w:sz w:val="20"/>
          <w:szCs w:val="20"/>
          <w:lang w:eastAsia="fr-FR"/>
        </w:rPr>
        <w:t xml:space="preserve"> </w:t>
      </w:r>
      <w:r w:rsidR="0001459E">
        <w:rPr>
          <w:rFonts w:ascii="Arial" w:eastAsia="Times New Roman" w:hAnsi="Arial" w:cs="Arial"/>
          <w:sz w:val="20"/>
          <w:szCs w:val="20"/>
          <w:lang w:eastAsia="fr-FR"/>
        </w:rPr>
        <w:t xml:space="preserve">ou attaché </w:t>
      </w:r>
      <w:r w:rsidR="00BD7FB6" w:rsidRPr="001D51A2">
        <w:rPr>
          <w:rFonts w:ascii="Arial" w:eastAsia="Times New Roman" w:hAnsi="Arial" w:cs="Arial"/>
          <w:sz w:val="20"/>
          <w:szCs w:val="20"/>
          <w:lang w:eastAsia="fr-FR"/>
        </w:rPr>
        <w:t>(poste ouvert à des agents contractuels)</w:t>
      </w:r>
    </w:p>
    <w:p w14:paraId="03550980" w14:textId="77777777" w:rsidR="00E15AB1" w:rsidRPr="001D51A2" w:rsidRDefault="00E15AB1" w:rsidP="00E15AB1">
      <w:pPr>
        <w:shd w:val="clear" w:color="auto" w:fill="FFFFFF"/>
        <w:spacing w:after="24" w:line="312" w:lineRule="atLeast"/>
        <w:rPr>
          <w:rFonts w:ascii="Arial" w:eastAsia="Times New Roman" w:hAnsi="Arial" w:cs="Arial"/>
          <w:sz w:val="20"/>
          <w:szCs w:val="20"/>
          <w:lang w:eastAsia="fr-FR"/>
        </w:rPr>
      </w:pPr>
      <w:r w:rsidRPr="001D51A2">
        <w:rPr>
          <w:rFonts w:ascii="Arial" w:eastAsia="Times New Roman" w:hAnsi="Arial" w:cs="Arial"/>
          <w:sz w:val="20"/>
          <w:szCs w:val="20"/>
          <w:lang w:eastAsia="fr-FR"/>
        </w:rPr>
        <w:t xml:space="preserve">Temps de travail : </w:t>
      </w:r>
      <w:r w:rsidR="00BD7FB6" w:rsidRPr="001D51A2">
        <w:rPr>
          <w:rFonts w:ascii="Arial" w:eastAsia="Times New Roman" w:hAnsi="Arial" w:cs="Arial"/>
          <w:sz w:val="20"/>
          <w:szCs w:val="20"/>
          <w:lang w:eastAsia="fr-FR"/>
        </w:rPr>
        <w:t>37h</w:t>
      </w:r>
    </w:p>
    <w:p w14:paraId="705A21F4" w14:textId="77777777" w:rsidR="009C01D0" w:rsidRPr="001D51A2" w:rsidRDefault="009C01D0" w:rsidP="00E15AB1">
      <w:pPr>
        <w:shd w:val="clear" w:color="auto" w:fill="FFFFFF"/>
        <w:spacing w:after="24" w:line="312" w:lineRule="atLeast"/>
        <w:rPr>
          <w:rFonts w:ascii="Arial" w:eastAsia="Times New Roman" w:hAnsi="Arial" w:cs="Arial"/>
          <w:b/>
          <w:sz w:val="20"/>
          <w:szCs w:val="20"/>
          <w:lang w:eastAsia="fr-FR"/>
        </w:rPr>
      </w:pPr>
      <w:r w:rsidRPr="001D51A2">
        <w:rPr>
          <w:rFonts w:ascii="Arial" w:eastAsia="Times New Roman" w:hAnsi="Arial" w:cs="Arial"/>
          <w:b/>
          <w:sz w:val="20"/>
          <w:szCs w:val="20"/>
          <w:lang w:eastAsia="fr-FR"/>
        </w:rPr>
        <w:t>CDD 2 ans renouvelable</w:t>
      </w:r>
    </w:p>
    <w:p w14:paraId="4CD57F29" w14:textId="77777777" w:rsidR="00E15AB1" w:rsidRPr="00DA780C" w:rsidRDefault="00E15AB1" w:rsidP="00E15AB1">
      <w:pPr>
        <w:shd w:val="clear" w:color="auto" w:fill="FFFFFF"/>
        <w:spacing w:after="24" w:line="312" w:lineRule="atLeast"/>
        <w:rPr>
          <w:rFonts w:ascii="Arial" w:eastAsia="Times New Roman" w:hAnsi="Arial" w:cs="Arial"/>
          <w:color w:val="222222"/>
          <w:sz w:val="20"/>
          <w:szCs w:val="20"/>
          <w:lang w:eastAsia="fr-FR"/>
        </w:rPr>
      </w:pPr>
    </w:p>
    <w:p w14:paraId="74EAC931" w14:textId="7F1BF238" w:rsidR="00A06087" w:rsidRPr="00051697" w:rsidRDefault="00614153" w:rsidP="00A06087">
      <w:pPr>
        <w:jc w:val="both"/>
        <w:rPr>
          <w:rFonts w:ascii="Arial" w:hAnsi="Arial" w:cs="Arial"/>
          <w:sz w:val="20"/>
          <w:szCs w:val="20"/>
        </w:rPr>
      </w:pPr>
      <w:r w:rsidRPr="00051697">
        <w:rPr>
          <w:rFonts w:ascii="Arial" w:hAnsi="Arial" w:cs="Arial"/>
          <w:sz w:val="20"/>
          <w:szCs w:val="20"/>
        </w:rPr>
        <w:t xml:space="preserve">Sous </w:t>
      </w:r>
      <w:r w:rsidR="00A06087" w:rsidRPr="00051697">
        <w:rPr>
          <w:rFonts w:ascii="Arial" w:hAnsi="Arial" w:cs="Arial"/>
          <w:sz w:val="20"/>
          <w:szCs w:val="20"/>
        </w:rPr>
        <w:t xml:space="preserve">l’impulsion du </w:t>
      </w:r>
      <w:r w:rsidR="00E15AB1" w:rsidRPr="00051697">
        <w:rPr>
          <w:rFonts w:ascii="Arial" w:hAnsi="Arial" w:cs="Arial"/>
          <w:sz w:val="20"/>
          <w:szCs w:val="20"/>
        </w:rPr>
        <w:t xml:space="preserve">Maire, de l’adjoint délégué </w:t>
      </w:r>
      <w:r w:rsidR="007E599B" w:rsidRPr="00051697">
        <w:rPr>
          <w:rFonts w:ascii="Arial" w:hAnsi="Arial" w:cs="Arial"/>
          <w:sz w:val="20"/>
          <w:szCs w:val="20"/>
        </w:rPr>
        <w:t>à l’aménagent du territoire</w:t>
      </w:r>
      <w:r w:rsidR="00E15AB1" w:rsidRPr="00051697">
        <w:rPr>
          <w:rFonts w:ascii="Arial" w:hAnsi="Arial" w:cs="Arial"/>
          <w:sz w:val="20"/>
          <w:szCs w:val="20"/>
        </w:rPr>
        <w:t xml:space="preserve"> et du conseiller délégué au Développement Durable</w:t>
      </w:r>
      <w:r w:rsidR="007F65D8" w:rsidRPr="00051697">
        <w:rPr>
          <w:rFonts w:ascii="Arial" w:hAnsi="Arial" w:cs="Arial"/>
          <w:sz w:val="20"/>
          <w:szCs w:val="20"/>
        </w:rPr>
        <w:t xml:space="preserve">, </w:t>
      </w:r>
      <w:r w:rsidR="00A06087" w:rsidRPr="00051697">
        <w:rPr>
          <w:rFonts w:ascii="Arial" w:hAnsi="Arial" w:cs="Arial"/>
          <w:sz w:val="20"/>
          <w:szCs w:val="20"/>
        </w:rPr>
        <w:t>le</w:t>
      </w:r>
      <w:r w:rsidR="007F65D8" w:rsidRPr="00051697">
        <w:rPr>
          <w:rFonts w:ascii="Arial" w:hAnsi="Arial" w:cs="Arial"/>
          <w:sz w:val="20"/>
          <w:szCs w:val="20"/>
        </w:rPr>
        <w:t xml:space="preserve">(la) chargé(e) </w:t>
      </w:r>
      <w:r w:rsidR="00A06087" w:rsidRPr="00051697">
        <w:rPr>
          <w:rFonts w:ascii="Arial" w:hAnsi="Arial" w:cs="Arial"/>
          <w:sz w:val="20"/>
          <w:szCs w:val="20"/>
        </w:rPr>
        <w:t>de mission</w:t>
      </w:r>
      <w:r w:rsidR="00E15AB1" w:rsidRPr="00051697">
        <w:rPr>
          <w:rFonts w:ascii="Arial" w:hAnsi="Arial" w:cs="Arial"/>
          <w:sz w:val="20"/>
          <w:szCs w:val="20"/>
        </w:rPr>
        <w:t xml:space="preserve"> </w:t>
      </w:r>
      <w:r w:rsidR="007E599B" w:rsidRPr="00051697">
        <w:rPr>
          <w:rFonts w:ascii="Arial" w:hAnsi="Arial" w:cs="Arial"/>
          <w:sz w:val="20"/>
          <w:szCs w:val="20"/>
        </w:rPr>
        <w:t>d</w:t>
      </w:r>
      <w:r w:rsidR="00E15AB1" w:rsidRPr="00051697">
        <w:rPr>
          <w:rFonts w:ascii="Arial" w:hAnsi="Arial" w:cs="Arial"/>
          <w:sz w:val="20"/>
          <w:szCs w:val="20"/>
        </w:rPr>
        <w:t>éveloppement durable</w:t>
      </w:r>
      <w:r w:rsidR="00A06087" w:rsidRPr="00051697">
        <w:rPr>
          <w:rFonts w:ascii="Arial" w:hAnsi="Arial" w:cs="Arial"/>
          <w:sz w:val="20"/>
          <w:szCs w:val="20"/>
        </w:rPr>
        <w:t xml:space="preserve"> </w:t>
      </w:r>
      <w:r w:rsidR="00E15AB1" w:rsidRPr="00051697">
        <w:rPr>
          <w:rFonts w:ascii="Arial" w:hAnsi="Arial" w:cs="Arial"/>
          <w:sz w:val="20"/>
          <w:szCs w:val="20"/>
        </w:rPr>
        <w:t xml:space="preserve">et suivi des grands projets </w:t>
      </w:r>
      <w:r w:rsidR="007E599B" w:rsidRPr="00051697">
        <w:rPr>
          <w:rFonts w:ascii="Arial" w:hAnsi="Arial" w:cs="Arial"/>
          <w:sz w:val="20"/>
          <w:szCs w:val="20"/>
        </w:rPr>
        <w:t>suivra les projets de la commune sur ces thématiques</w:t>
      </w:r>
      <w:r w:rsidR="007F65D8" w:rsidRPr="00051697">
        <w:rPr>
          <w:rFonts w:ascii="Arial" w:hAnsi="Arial" w:cs="Arial"/>
          <w:sz w:val="20"/>
          <w:szCs w:val="20"/>
        </w:rPr>
        <w:t>. Pour ce faire, il (elle)</w:t>
      </w:r>
      <w:r w:rsidRPr="00051697">
        <w:rPr>
          <w:rFonts w:ascii="Arial" w:hAnsi="Arial" w:cs="Arial"/>
          <w:sz w:val="20"/>
          <w:szCs w:val="20"/>
        </w:rPr>
        <w:t xml:space="preserve"> </w:t>
      </w:r>
      <w:r w:rsidR="007F65D8" w:rsidRPr="00051697">
        <w:rPr>
          <w:rFonts w:ascii="Arial" w:hAnsi="Arial" w:cs="Arial"/>
          <w:sz w:val="20"/>
          <w:szCs w:val="20"/>
        </w:rPr>
        <w:t xml:space="preserve">travaillera en lien étroit avec </w:t>
      </w:r>
      <w:r w:rsidR="007E599B" w:rsidRPr="00051697">
        <w:rPr>
          <w:rFonts w:ascii="Arial" w:hAnsi="Arial" w:cs="Arial"/>
          <w:sz w:val="20"/>
          <w:szCs w:val="20"/>
        </w:rPr>
        <w:t xml:space="preserve">le DGS </w:t>
      </w:r>
      <w:r w:rsidR="007F65D8" w:rsidRPr="00051697">
        <w:rPr>
          <w:rFonts w:ascii="Arial" w:hAnsi="Arial" w:cs="Arial"/>
          <w:sz w:val="20"/>
          <w:szCs w:val="20"/>
        </w:rPr>
        <w:t xml:space="preserve">et en transversalité avec les différents services </w:t>
      </w:r>
      <w:r w:rsidR="007E599B" w:rsidRPr="00051697">
        <w:rPr>
          <w:rFonts w:ascii="Arial" w:hAnsi="Arial" w:cs="Arial"/>
          <w:sz w:val="20"/>
          <w:szCs w:val="20"/>
        </w:rPr>
        <w:t>de la Commune</w:t>
      </w:r>
      <w:r w:rsidR="007F65D8" w:rsidRPr="00051697">
        <w:rPr>
          <w:rFonts w:ascii="Arial" w:hAnsi="Arial" w:cs="Arial"/>
          <w:sz w:val="20"/>
          <w:szCs w:val="20"/>
        </w:rPr>
        <w:t>.</w:t>
      </w:r>
    </w:p>
    <w:p w14:paraId="6E355582" w14:textId="77777777" w:rsidR="00A06087" w:rsidRPr="00051697" w:rsidRDefault="00A06087" w:rsidP="00A06087">
      <w:pPr>
        <w:jc w:val="both"/>
        <w:rPr>
          <w:rFonts w:ascii="Arial" w:hAnsi="Arial" w:cs="Arial"/>
          <w:sz w:val="20"/>
          <w:szCs w:val="20"/>
        </w:rPr>
      </w:pPr>
      <w:r w:rsidRPr="00051697">
        <w:rPr>
          <w:rFonts w:ascii="Arial" w:hAnsi="Arial" w:cs="Arial"/>
          <w:sz w:val="20"/>
          <w:szCs w:val="20"/>
        </w:rPr>
        <w:t xml:space="preserve">Il doit justifier de compétences techniques </w:t>
      </w:r>
      <w:r w:rsidR="00EB4FDB" w:rsidRPr="00051697">
        <w:rPr>
          <w:rFonts w:ascii="Arial" w:hAnsi="Arial" w:cs="Arial"/>
          <w:sz w:val="20"/>
          <w:szCs w:val="20"/>
        </w:rPr>
        <w:t xml:space="preserve">avérées </w:t>
      </w:r>
      <w:r w:rsidR="007E599B" w:rsidRPr="00051697">
        <w:rPr>
          <w:rFonts w:ascii="Arial" w:hAnsi="Arial" w:cs="Arial"/>
          <w:sz w:val="20"/>
          <w:szCs w:val="20"/>
        </w:rPr>
        <w:t>en la matière</w:t>
      </w:r>
      <w:r w:rsidR="00EB4FDB" w:rsidRPr="00051697">
        <w:rPr>
          <w:rFonts w:ascii="Arial" w:hAnsi="Arial" w:cs="Arial"/>
          <w:sz w:val="20"/>
          <w:szCs w:val="20"/>
        </w:rPr>
        <w:t xml:space="preserve"> </w:t>
      </w:r>
      <w:r w:rsidRPr="00051697">
        <w:rPr>
          <w:rFonts w:ascii="Arial" w:hAnsi="Arial" w:cs="Arial"/>
          <w:sz w:val="20"/>
          <w:szCs w:val="20"/>
        </w:rPr>
        <w:t xml:space="preserve">mais également </w:t>
      </w:r>
      <w:r w:rsidR="00CD2707" w:rsidRPr="00051697">
        <w:rPr>
          <w:rFonts w:ascii="Arial" w:hAnsi="Arial" w:cs="Arial"/>
          <w:sz w:val="20"/>
          <w:szCs w:val="20"/>
        </w:rPr>
        <w:t xml:space="preserve">de premières </w:t>
      </w:r>
      <w:r w:rsidRPr="00051697">
        <w:rPr>
          <w:rFonts w:ascii="Arial" w:hAnsi="Arial" w:cs="Arial"/>
          <w:sz w:val="20"/>
          <w:szCs w:val="20"/>
        </w:rPr>
        <w:t>expérience</w:t>
      </w:r>
      <w:r w:rsidR="00CD2707" w:rsidRPr="00051697">
        <w:rPr>
          <w:rFonts w:ascii="Arial" w:hAnsi="Arial" w:cs="Arial"/>
          <w:sz w:val="20"/>
          <w:szCs w:val="20"/>
        </w:rPr>
        <w:t>s</w:t>
      </w:r>
      <w:r w:rsidRPr="00051697">
        <w:rPr>
          <w:rFonts w:ascii="Arial" w:hAnsi="Arial" w:cs="Arial"/>
          <w:sz w:val="20"/>
          <w:szCs w:val="20"/>
        </w:rPr>
        <w:t xml:space="preserve"> </w:t>
      </w:r>
      <w:r w:rsidR="003B3FEC" w:rsidRPr="00051697">
        <w:rPr>
          <w:rFonts w:ascii="Arial" w:hAnsi="Arial" w:cs="Arial"/>
          <w:sz w:val="20"/>
          <w:szCs w:val="20"/>
        </w:rPr>
        <w:t xml:space="preserve">réussies </w:t>
      </w:r>
      <w:r w:rsidRPr="00051697">
        <w:rPr>
          <w:rFonts w:ascii="Arial" w:hAnsi="Arial" w:cs="Arial"/>
          <w:sz w:val="20"/>
          <w:szCs w:val="20"/>
        </w:rPr>
        <w:t>dans le montage</w:t>
      </w:r>
      <w:r w:rsidR="00BD7FB6">
        <w:rPr>
          <w:rFonts w:ascii="Arial" w:hAnsi="Arial" w:cs="Arial"/>
          <w:sz w:val="20"/>
          <w:szCs w:val="20"/>
        </w:rPr>
        <w:t xml:space="preserve"> </w:t>
      </w:r>
      <w:r w:rsidR="00BD7FB6" w:rsidRPr="00A12A69">
        <w:rPr>
          <w:rFonts w:ascii="Arial" w:hAnsi="Arial" w:cs="Arial"/>
          <w:sz w:val="20"/>
          <w:szCs w:val="20"/>
        </w:rPr>
        <w:t>et le suivi</w:t>
      </w:r>
      <w:r w:rsidRPr="00A12A69">
        <w:rPr>
          <w:rFonts w:ascii="Arial" w:hAnsi="Arial" w:cs="Arial"/>
          <w:sz w:val="20"/>
          <w:szCs w:val="20"/>
        </w:rPr>
        <w:t xml:space="preserve"> </w:t>
      </w:r>
      <w:r w:rsidRPr="00051697">
        <w:rPr>
          <w:rFonts w:ascii="Arial" w:hAnsi="Arial" w:cs="Arial"/>
          <w:sz w:val="20"/>
          <w:szCs w:val="20"/>
        </w:rPr>
        <w:t>de projets</w:t>
      </w:r>
      <w:r w:rsidR="00040FED" w:rsidRPr="00051697">
        <w:rPr>
          <w:rFonts w:ascii="Arial" w:hAnsi="Arial" w:cs="Arial"/>
          <w:sz w:val="20"/>
          <w:szCs w:val="20"/>
        </w:rPr>
        <w:t xml:space="preserve"> complexes</w:t>
      </w:r>
      <w:r w:rsidRPr="00051697">
        <w:rPr>
          <w:rFonts w:ascii="Arial" w:hAnsi="Arial" w:cs="Arial"/>
          <w:sz w:val="20"/>
          <w:szCs w:val="20"/>
        </w:rPr>
        <w:t>.</w:t>
      </w:r>
    </w:p>
    <w:p w14:paraId="0F1E4E0C" w14:textId="77777777" w:rsidR="00BD7FB6" w:rsidRPr="00BD7FB6" w:rsidRDefault="00BD7FB6" w:rsidP="00BD7FB6">
      <w:pPr>
        <w:pStyle w:val="Paragraphedeliste"/>
        <w:numPr>
          <w:ilvl w:val="0"/>
          <w:numId w:val="3"/>
        </w:numPr>
        <w:jc w:val="both"/>
        <w:rPr>
          <w:rFonts w:ascii="Arial" w:hAnsi="Arial" w:cs="Arial"/>
          <w:b/>
          <w:sz w:val="20"/>
          <w:szCs w:val="20"/>
          <w:u w:val="single"/>
        </w:rPr>
      </w:pPr>
      <w:r w:rsidRPr="00BD7FB6">
        <w:rPr>
          <w:rFonts w:ascii="Arial" w:hAnsi="Arial" w:cs="Arial"/>
          <w:b/>
          <w:sz w:val="20"/>
          <w:szCs w:val="20"/>
          <w:u w:val="single"/>
        </w:rPr>
        <w:t>Missions Générales</w:t>
      </w:r>
      <w:r w:rsidR="009E6B8B">
        <w:rPr>
          <w:rFonts w:ascii="Arial" w:hAnsi="Arial" w:cs="Arial"/>
          <w:b/>
          <w:sz w:val="20"/>
          <w:szCs w:val="20"/>
          <w:u w:val="single"/>
        </w:rPr>
        <w:t xml:space="preserve"> (en lien avec le DGS)</w:t>
      </w:r>
    </w:p>
    <w:p w14:paraId="18A4D28A" w14:textId="77777777" w:rsidR="00BD7FB6" w:rsidRDefault="00BD7FB6" w:rsidP="00BD7FB6">
      <w:pPr>
        <w:pStyle w:val="Paragraphedeliste"/>
        <w:jc w:val="both"/>
        <w:rPr>
          <w:rFonts w:ascii="Arial" w:hAnsi="Arial" w:cs="Arial"/>
          <w:sz w:val="20"/>
          <w:szCs w:val="20"/>
        </w:rPr>
      </w:pPr>
    </w:p>
    <w:p w14:paraId="062DCA1C" w14:textId="77777777" w:rsidR="00BD7FB6" w:rsidRDefault="00BD7FB6" w:rsidP="00BD7FB6">
      <w:pPr>
        <w:pStyle w:val="Paragraphedeliste"/>
        <w:numPr>
          <w:ilvl w:val="0"/>
          <w:numId w:val="4"/>
        </w:numPr>
        <w:jc w:val="both"/>
        <w:rPr>
          <w:rFonts w:ascii="Arial" w:hAnsi="Arial" w:cs="Arial"/>
          <w:sz w:val="20"/>
          <w:szCs w:val="20"/>
        </w:rPr>
      </w:pPr>
      <w:r>
        <w:rPr>
          <w:rFonts w:ascii="Arial" w:hAnsi="Arial" w:cs="Arial"/>
          <w:sz w:val="20"/>
          <w:szCs w:val="20"/>
        </w:rPr>
        <w:t>Conduite de projets</w:t>
      </w:r>
    </w:p>
    <w:p w14:paraId="25AF3CB6" w14:textId="77777777" w:rsidR="00876758" w:rsidRDefault="00876758" w:rsidP="00876758">
      <w:pPr>
        <w:pStyle w:val="Paragraphedeliste"/>
        <w:numPr>
          <w:ilvl w:val="0"/>
          <w:numId w:val="5"/>
        </w:numPr>
        <w:jc w:val="both"/>
        <w:rPr>
          <w:rFonts w:ascii="Arial" w:hAnsi="Arial" w:cs="Arial"/>
          <w:sz w:val="20"/>
          <w:szCs w:val="20"/>
        </w:rPr>
      </w:pPr>
      <w:r>
        <w:rPr>
          <w:rFonts w:ascii="Arial" w:hAnsi="Arial" w:cs="Arial"/>
          <w:sz w:val="20"/>
          <w:szCs w:val="20"/>
        </w:rPr>
        <w:t>Etre en capacité de conduire un projet de sa conception à sa finalisation.</w:t>
      </w:r>
    </w:p>
    <w:p w14:paraId="4EB8CFDC" w14:textId="77777777" w:rsidR="00876758" w:rsidRPr="00876758" w:rsidRDefault="00876758" w:rsidP="00876758">
      <w:pPr>
        <w:pStyle w:val="Paragraphedeliste"/>
        <w:numPr>
          <w:ilvl w:val="0"/>
          <w:numId w:val="5"/>
        </w:numPr>
        <w:jc w:val="both"/>
        <w:rPr>
          <w:rFonts w:ascii="Arial" w:hAnsi="Arial" w:cs="Arial"/>
          <w:sz w:val="20"/>
          <w:szCs w:val="20"/>
        </w:rPr>
      </w:pPr>
      <w:r>
        <w:rPr>
          <w:rFonts w:ascii="Arial" w:hAnsi="Arial" w:cs="Arial"/>
          <w:sz w:val="20"/>
          <w:szCs w:val="20"/>
        </w:rPr>
        <w:t>Rédaction des pièces administratives et suivi des relations avec les prestataires.</w:t>
      </w:r>
    </w:p>
    <w:p w14:paraId="230AF82D" w14:textId="77777777" w:rsidR="00BD7FB6" w:rsidRDefault="00BD7FB6" w:rsidP="00BD7FB6">
      <w:pPr>
        <w:pStyle w:val="Paragraphedeliste"/>
        <w:numPr>
          <w:ilvl w:val="0"/>
          <w:numId w:val="4"/>
        </w:numPr>
        <w:jc w:val="both"/>
        <w:rPr>
          <w:rFonts w:ascii="Arial" w:hAnsi="Arial" w:cs="Arial"/>
          <w:sz w:val="20"/>
          <w:szCs w:val="20"/>
        </w:rPr>
      </w:pPr>
      <w:r>
        <w:rPr>
          <w:rFonts w:ascii="Arial" w:hAnsi="Arial" w:cs="Arial"/>
          <w:sz w:val="20"/>
          <w:szCs w:val="20"/>
        </w:rPr>
        <w:t>Elaboration et suivi de marchés publics</w:t>
      </w:r>
    </w:p>
    <w:p w14:paraId="76DF943C" w14:textId="77777777" w:rsidR="00876758" w:rsidRDefault="00876758" w:rsidP="00876758">
      <w:pPr>
        <w:pStyle w:val="Paragraphedeliste"/>
        <w:numPr>
          <w:ilvl w:val="0"/>
          <w:numId w:val="5"/>
        </w:numPr>
        <w:jc w:val="both"/>
        <w:rPr>
          <w:rFonts w:ascii="Arial" w:hAnsi="Arial" w:cs="Arial"/>
          <w:sz w:val="20"/>
          <w:szCs w:val="20"/>
        </w:rPr>
      </w:pPr>
      <w:r>
        <w:rPr>
          <w:rFonts w:ascii="Arial" w:hAnsi="Arial" w:cs="Arial"/>
          <w:sz w:val="20"/>
          <w:szCs w:val="20"/>
        </w:rPr>
        <w:t>Rédaction des cahiers des charges (CCAP, CCTP, RC etc…)</w:t>
      </w:r>
    </w:p>
    <w:p w14:paraId="7A46C358" w14:textId="77777777" w:rsidR="009E6B8B" w:rsidRDefault="009E6B8B" w:rsidP="00876758">
      <w:pPr>
        <w:pStyle w:val="Paragraphedeliste"/>
        <w:numPr>
          <w:ilvl w:val="0"/>
          <w:numId w:val="5"/>
        </w:numPr>
        <w:jc w:val="both"/>
        <w:rPr>
          <w:rFonts w:ascii="Arial" w:hAnsi="Arial" w:cs="Arial"/>
          <w:sz w:val="20"/>
          <w:szCs w:val="20"/>
        </w:rPr>
      </w:pPr>
      <w:r>
        <w:rPr>
          <w:rFonts w:ascii="Arial" w:hAnsi="Arial" w:cs="Arial"/>
          <w:sz w:val="20"/>
          <w:szCs w:val="20"/>
        </w:rPr>
        <w:t>Analyse technique des dossiers</w:t>
      </w:r>
    </w:p>
    <w:p w14:paraId="07C1096C" w14:textId="77777777" w:rsidR="00876758" w:rsidRPr="00876758" w:rsidRDefault="00876758" w:rsidP="00876758">
      <w:pPr>
        <w:pStyle w:val="Paragraphedeliste"/>
        <w:numPr>
          <w:ilvl w:val="0"/>
          <w:numId w:val="5"/>
        </w:numPr>
        <w:jc w:val="both"/>
        <w:rPr>
          <w:rFonts w:ascii="Arial" w:hAnsi="Arial" w:cs="Arial"/>
          <w:sz w:val="20"/>
          <w:szCs w:val="20"/>
        </w:rPr>
      </w:pPr>
      <w:r>
        <w:rPr>
          <w:rFonts w:ascii="Arial" w:hAnsi="Arial" w:cs="Arial"/>
          <w:sz w:val="20"/>
          <w:szCs w:val="20"/>
        </w:rPr>
        <w:t>Participation aux Commissions d’appel d’offre</w:t>
      </w:r>
    </w:p>
    <w:p w14:paraId="139330DB" w14:textId="77777777" w:rsidR="00BD7FB6" w:rsidRDefault="00BD7FB6" w:rsidP="00BD7FB6">
      <w:pPr>
        <w:pStyle w:val="Paragraphedeliste"/>
        <w:numPr>
          <w:ilvl w:val="0"/>
          <w:numId w:val="4"/>
        </w:numPr>
        <w:jc w:val="both"/>
        <w:rPr>
          <w:rFonts w:ascii="Arial" w:hAnsi="Arial" w:cs="Arial"/>
          <w:sz w:val="20"/>
          <w:szCs w:val="20"/>
        </w:rPr>
      </w:pPr>
      <w:r>
        <w:rPr>
          <w:rFonts w:ascii="Arial" w:hAnsi="Arial" w:cs="Arial"/>
          <w:sz w:val="20"/>
          <w:szCs w:val="20"/>
        </w:rPr>
        <w:t>Recherche de subventions et suivi budgétaire des missions confiées.</w:t>
      </w:r>
    </w:p>
    <w:p w14:paraId="10C5F304" w14:textId="77777777" w:rsidR="009E6B8B" w:rsidRDefault="009E6B8B" w:rsidP="009E6B8B">
      <w:pPr>
        <w:pStyle w:val="Paragraphedeliste"/>
        <w:numPr>
          <w:ilvl w:val="0"/>
          <w:numId w:val="5"/>
        </w:numPr>
        <w:jc w:val="both"/>
        <w:rPr>
          <w:rFonts w:ascii="Arial" w:hAnsi="Arial" w:cs="Arial"/>
          <w:sz w:val="20"/>
          <w:szCs w:val="20"/>
        </w:rPr>
      </w:pPr>
      <w:r>
        <w:rPr>
          <w:rFonts w:ascii="Arial" w:hAnsi="Arial" w:cs="Arial"/>
          <w:sz w:val="20"/>
          <w:szCs w:val="20"/>
        </w:rPr>
        <w:t>Analyse des sources possibles de financement</w:t>
      </w:r>
    </w:p>
    <w:p w14:paraId="15088F70" w14:textId="77777777" w:rsidR="009E6B8B" w:rsidRPr="009E6B8B" w:rsidRDefault="009E6B8B" w:rsidP="009E6B8B">
      <w:pPr>
        <w:pStyle w:val="Paragraphedeliste"/>
        <w:numPr>
          <w:ilvl w:val="0"/>
          <w:numId w:val="5"/>
        </w:numPr>
        <w:jc w:val="both"/>
        <w:rPr>
          <w:rFonts w:ascii="Arial" w:hAnsi="Arial" w:cs="Arial"/>
          <w:sz w:val="20"/>
          <w:szCs w:val="20"/>
        </w:rPr>
      </w:pPr>
      <w:r>
        <w:rPr>
          <w:rFonts w:ascii="Arial" w:hAnsi="Arial" w:cs="Arial"/>
          <w:sz w:val="20"/>
          <w:szCs w:val="20"/>
        </w:rPr>
        <w:t>Préparation et suivi des dossiers de demandes de subventions</w:t>
      </w:r>
    </w:p>
    <w:p w14:paraId="04736AE5" w14:textId="77777777" w:rsidR="00BD7FB6" w:rsidRDefault="00BD7FB6" w:rsidP="00BD7FB6">
      <w:pPr>
        <w:pStyle w:val="Paragraphedeliste"/>
        <w:ind w:left="1080"/>
        <w:jc w:val="both"/>
        <w:rPr>
          <w:rFonts w:ascii="Arial" w:hAnsi="Arial" w:cs="Arial"/>
          <w:sz w:val="20"/>
          <w:szCs w:val="20"/>
        </w:rPr>
      </w:pPr>
    </w:p>
    <w:p w14:paraId="5AD8974D" w14:textId="77777777" w:rsidR="00BD7FB6" w:rsidRPr="00BD7FB6" w:rsidRDefault="00BD7FB6" w:rsidP="00BD7FB6">
      <w:pPr>
        <w:pStyle w:val="Paragraphedeliste"/>
        <w:numPr>
          <w:ilvl w:val="0"/>
          <w:numId w:val="3"/>
        </w:numPr>
        <w:jc w:val="both"/>
        <w:rPr>
          <w:rFonts w:ascii="Arial" w:hAnsi="Arial" w:cs="Arial"/>
          <w:b/>
          <w:sz w:val="20"/>
          <w:szCs w:val="20"/>
          <w:u w:val="single"/>
        </w:rPr>
      </w:pPr>
      <w:r w:rsidRPr="00BD7FB6">
        <w:rPr>
          <w:rFonts w:ascii="Arial" w:hAnsi="Arial" w:cs="Arial"/>
          <w:b/>
          <w:sz w:val="20"/>
          <w:szCs w:val="20"/>
          <w:u w:val="single"/>
        </w:rPr>
        <w:t>Missions opérationnelles</w:t>
      </w:r>
    </w:p>
    <w:p w14:paraId="42314315" w14:textId="77777777" w:rsidR="0018694D" w:rsidRDefault="00BD7FB6" w:rsidP="00A06087">
      <w:pPr>
        <w:jc w:val="both"/>
        <w:rPr>
          <w:rFonts w:ascii="Arial" w:hAnsi="Arial" w:cs="Arial"/>
          <w:sz w:val="20"/>
          <w:szCs w:val="20"/>
        </w:rPr>
      </w:pPr>
      <w:r>
        <w:rPr>
          <w:rFonts w:ascii="Arial" w:hAnsi="Arial" w:cs="Arial"/>
          <w:sz w:val="20"/>
          <w:szCs w:val="20"/>
        </w:rPr>
        <w:t>L</w:t>
      </w:r>
      <w:r w:rsidR="00A06087" w:rsidRPr="00051697">
        <w:rPr>
          <w:rFonts w:ascii="Arial" w:hAnsi="Arial" w:cs="Arial"/>
          <w:sz w:val="20"/>
          <w:szCs w:val="20"/>
        </w:rPr>
        <w:t xml:space="preserve">es </w:t>
      </w:r>
      <w:r>
        <w:rPr>
          <w:rFonts w:ascii="Arial" w:hAnsi="Arial" w:cs="Arial"/>
          <w:sz w:val="20"/>
          <w:szCs w:val="20"/>
        </w:rPr>
        <w:t xml:space="preserve">principales </w:t>
      </w:r>
      <w:r w:rsidR="00A06087" w:rsidRPr="00051697">
        <w:rPr>
          <w:rFonts w:ascii="Arial" w:hAnsi="Arial" w:cs="Arial"/>
          <w:sz w:val="20"/>
          <w:szCs w:val="20"/>
        </w:rPr>
        <w:t xml:space="preserve">missions </w:t>
      </w:r>
      <w:r>
        <w:rPr>
          <w:rFonts w:ascii="Arial" w:hAnsi="Arial" w:cs="Arial"/>
          <w:sz w:val="20"/>
          <w:szCs w:val="20"/>
        </w:rPr>
        <w:t>opérationnelles concernent</w:t>
      </w:r>
      <w:r w:rsidR="00A06087" w:rsidRPr="00051697">
        <w:rPr>
          <w:rFonts w:ascii="Arial" w:hAnsi="Arial" w:cs="Arial"/>
          <w:sz w:val="20"/>
          <w:szCs w:val="20"/>
        </w:rPr>
        <w:t>:</w:t>
      </w:r>
    </w:p>
    <w:p w14:paraId="76E75BDC" w14:textId="77777777" w:rsidR="00A06087" w:rsidRPr="00BD7FB6" w:rsidRDefault="00782D85" w:rsidP="00BD7FB6">
      <w:pPr>
        <w:pStyle w:val="Paragraphedeliste"/>
        <w:numPr>
          <w:ilvl w:val="0"/>
          <w:numId w:val="4"/>
        </w:numPr>
        <w:jc w:val="both"/>
        <w:rPr>
          <w:rFonts w:ascii="Arial" w:hAnsi="Arial" w:cs="Arial"/>
          <w:sz w:val="20"/>
          <w:szCs w:val="20"/>
        </w:rPr>
      </w:pPr>
      <w:r w:rsidRPr="00BD7FB6">
        <w:rPr>
          <w:rFonts w:ascii="Arial" w:hAnsi="Arial" w:cs="Arial"/>
          <w:sz w:val="20"/>
          <w:szCs w:val="20"/>
        </w:rPr>
        <w:t>Le</w:t>
      </w:r>
      <w:r w:rsidR="0018694D" w:rsidRPr="00BD7FB6">
        <w:rPr>
          <w:rFonts w:ascii="Arial" w:hAnsi="Arial" w:cs="Arial"/>
          <w:sz w:val="20"/>
          <w:szCs w:val="20"/>
        </w:rPr>
        <w:t xml:space="preserve"> développement durable</w:t>
      </w:r>
    </w:p>
    <w:p w14:paraId="24BC01F5" w14:textId="77777777" w:rsidR="00FA10A6" w:rsidRPr="001D51A2" w:rsidRDefault="00FA10A6" w:rsidP="00FA10A6">
      <w:pPr>
        <w:pStyle w:val="Paragraphedeliste"/>
        <w:numPr>
          <w:ilvl w:val="0"/>
          <w:numId w:val="5"/>
        </w:numPr>
        <w:jc w:val="both"/>
        <w:rPr>
          <w:rFonts w:ascii="Arial" w:hAnsi="Arial" w:cs="Arial"/>
          <w:sz w:val="20"/>
          <w:szCs w:val="20"/>
        </w:rPr>
      </w:pPr>
      <w:r w:rsidRPr="001D51A2">
        <w:rPr>
          <w:rFonts w:ascii="Arial" w:hAnsi="Arial" w:cs="Arial"/>
          <w:sz w:val="20"/>
          <w:szCs w:val="20"/>
        </w:rPr>
        <w:t xml:space="preserve">Veiller à la mise en place et au suivi d’un plan d’action lié au développement durable à l’échelle de la Commune (démarche type agenda 21 ou autre) en cohérences avec les engagements pris par la municipalité actuelle du Pacte pour la Transition, </w:t>
      </w:r>
    </w:p>
    <w:p w14:paraId="5BA3D15E" w14:textId="77777777" w:rsidR="00FA10A6" w:rsidRPr="001D51A2" w:rsidRDefault="00FA10A6" w:rsidP="00FA10A6">
      <w:pPr>
        <w:pStyle w:val="Paragraphedeliste"/>
        <w:numPr>
          <w:ilvl w:val="0"/>
          <w:numId w:val="5"/>
        </w:numPr>
        <w:autoSpaceDE w:val="0"/>
        <w:autoSpaceDN w:val="0"/>
        <w:adjustRightInd w:val="0"/>
        <w:spacing w:after="0" w:line="240" w:lineRule="auto"/>
        <w:jc w:val="both"/>
        <w:rPr>
          <w:rFonts w:ascii="Arial" w:hAnsi="Arial" w:cs="Arial"/>
          <w:sz w:val="20"/>
          <w:szCs w:val="20"/>
        </w:rPr>
      </w:pPr>
      <w:r w:rsidRPr="001D51A2">
        <w:rPr>
          <w:rFonts w:ascii="Arial" w:hAnsi="Arial" w:cs="Arial"/>
          <w:sz w:val="20"/>
          <w:szCs w:val="20"/>
        </w:rPr>
        <w:t>Participer à bâtir une stratégie pluriannuelle d’investissement dans les EnR compatible avec les objectifs nationaux et internationaux à horizon 2030/2050</w:t>
      </w:r>
    </w:p>
    <w:p w14:paraId="36A3FA49" w14:textId="77777777" w:rsidR="00FA10A6" w:rsidRPr="001D51A2" w:rsidRDefault="00FA10A6" w:rsidP="00FA10A6">
      <w:pPr>
        <w:pStyle w:val="Paragraphedeliste"/>
        <w:numPr>
          <w:ilvl w:val="0"/>
          <w:numId w:val="5"/>
        </w:numPr>
        <w:jc w:val="both"/>
        <w:rPr>
          <w:rFonts w:ascii="Arial" w:hAnsi="Arial" w:cs="Arial"/>
          <w:sz w:val="20"/>
          <w:szCs w:val="20"/>
        </w:rPr>
      </w:pPr>
      <w:r w:rsidRPr="001D51A2">
        <w:rPr>
          <w:rFonts w:ascii="Arial" w:hAnsi="Arial" w:cs="Arial"/>
          <w:sz w:val="20"/>
          <w:szCs w:val="20"/>
        </w:rPr>
        <w:t>Superviser l’optimisation des consommations énergétiques de la commune, entreprendre des actions pour la réduction de ces consommations de la collectivité (notamment sur l’éclairage public) et faire émerger les projets de production d’énergies renouvelables.</w:t>
      </w:r>
    </w:p>
    <w:p w14:paraId="4BC59504" w14:textId="77777777" w:rsidR="00FA10A6" w:rsidRPr="001D51A2" w:rsidRDefault="00FA10A6" w:rsidP="00FA10A6">
      <w:pPr>
        <w:pStyle w:val="Paragraphedeliste"/>
        <w:numPr>
          <w:ilvl w:val="0"/>
          <w:numId w:val="5"/>
        </w:numPr>
        <w:jc w:val="both"/>
        <w:rPr>
          <w:rFonts w:ascii="Arial" w:hAnsi="Arial" w:cs="Arial"/>
          <w:sz w:val="20"/>
          <w:szCs w:val="20"/>
        </w:rPr>
      </w:pPr>
      <w:r w:rsidRPr="001D51A2">
        <w:rPr>
          <w:rFonts w:ascii="Arial" w:hAnsi="Arial" w:cs="Arial"/>
          <w:sz w:val="20"/>
          <w:szCs w:val="20"/>
        </w:rPr>
        <w:t>S’assurer de la mise en œuvre des projets de rénovation énergétique des bâtiments communaux.</w:t>
      </w:r>
    </w:p>
    <w:p w14:paraId="75F293C4" w14:textId="77777777" w:rsidR="00FA10A6" w:rsidRPr="001D51A2" w:rsidRDefault="00FA10A6" w:rsidP="00FA10A6">
      <w:pPr>
        <w:pStyle w:val="Paragraphedeliste"/>
        <w:numPr>
          <w:ilvl w:val="0"/>
          <w:numId w:val="5"/>
        </w:numPr>
        <w:jc w:val="both"/>
        <w:rPr>
          <w:rFonts w:ascii="Arial" w:hAnsi="Arial" w:cs="Arial"/>
          <w:sz w:val="20"/>
          <w:szCs w:val="20"/>
        </w:rPr>
      </w:pPr>
      <w:r w:rsidRPr="001D51A2">
        <w:rPr>
          <w:rFonts w:ascii="Arial" w:hAnsi="Arial" w:cs="Arial"/>
          <w:sz w:val="20"/>
          <w:szCs w:val="20"/>
        </w:rPr>
        <w:t>Développer un programme d’animation et de sensibilisation au développement durable en lien avec les autres services de la collectivités acteurs associatifs et institutionnels</w:t>
      </w:r>
    </w:p>
    <w:p w14:paraId="761BB3D2" w14:textId="77777777" w:rsidR="00FA10A6" w:rsidRPr="001D51A2" w:rsidRDefault="00FA10A6" w:rsidP="00FA10A6">
      <w:pPr>
        <w:pStyle w:val="Paragraphedeliste"/>
        <w:numPr>
          <w:ilvl w:val="0"/>
          <w:numId w:val="5"/>
        </w:numPr>
        <w:jc w:val="both"/>
        <w:rPr>
          <w:rFonts w:ascii="Arial" w:hAnsi="Arial" w:cs="Arial"/>
          <w:sz w:val="20"/>
          <w:szCs w:val="20"/>
        </w:rPr>
      </w:pPr>
      <w:r w:rsidRPr="001D51A2">
        <w:rPr>
          <w:rFonts w:ascii="Arial" w:hAnsi="Arial" w:cs="Arial"/>
          <w:sz w:val="20"/>
          <w:szCs w:val="20"/>
        </w:rPr>
        <w:t>Promouvoir et suivre les actions de la communauté de communes en matière de gestion des déchets, tri des déchets et promotion du compost,</w:t>
      </w:r>
    </w:p>
    <w:p w14:paraId="1FCE759A" w14:textId="77777777" w:rsidR="00FA10A6" w:rsidRPr="001D51A2" w:rsidRDefault="00FA10A6" w:rsidP="00FA10A6">
      <w:pPr>
        <w:pStyle w:val="Paragraphedeliste"/>
        <w:numPr>
          <w:ilvl w:val="0"/>
          <w:numId w:val="5"/>
        </w:numPr>
        <w:autoSpaceDE w:val="0"/>
        <w:autoSpaceDN w:val="0"/>
        <w:adjustRightInd w:val="0"/>
        <w:spacing w:after="0" w:line="240" w:lineRule="auto"/>
        <w:jc w:val="both"/>
        <w:rPr>
          <w:rFonts w:ascii="Arial" w:hAnsi="Arial" w:cs="Arial"/>
          <w:sz w:val="20"/>
          <w:szCs w:val="20"/>
        </w:rPr>
      </w:pPr>
      <w:r w:rsidRPr="001D51A2">
        <w:rPr>
          <w:rFonts w:ascii="Arial" w:hAnsi="Arial" w:cs="Arial"/>
          <w:sz w:val="20"/>
          <w:szCs w:val="20"/>
        </w:rPr>
        <w:t>Promouvoir les circuits courts alimentaires notamment en participant au suivi du restaurant scolaire de Lentilly, et participer au maintien de l'agriculture périurbaine en lien avec la CCPA, le service urbanisme et les partenaires externes (Chambre d'Agriculture, SAFER)</w:t>
      </w:r>
    </w:p>
    <w:p w14:paraId="4E826797" w14:textId="77777777" w:rsidR="00FA10A6" w:rsidRPr="001D51A2" w:rsidRDefault="00FA10A6" w:rsidP="00FA10A6">
      <w:pPr>
        <w:pStyle w:val="Paragraphedeliste"/>
        <w:numPr>
          <w:ilvl w:val="0"/>
          <w:numId w:val="5"/>
        </w:numPr>
        <w:autoSpaceDE w:val="0"/>
        <w:autoSpaceDN w:val="0"/>
        <w:adjustRightInd w:val="0"/>
        <w:spacing w:after="0" w:line="240" w:lineRule="auto"/>
        <w:jc w:val="both"/>
        <w:rPr>
          <w:rFonts w:ascii="Arial" w:hAnsi="Arial" w:cs="Arial"/>
          <w:sz w:val="20"/>
          <w:szCs w:val="20"/>
        </w:rPr>
      </w:pPr>
      <w:r w:rsidRPr="001D51A2">
        <w:rPr>
          <w:rFonts w:ascii="Arial" w:hAnsi="Arial" w:cs="Arial"/>
          <w:sz w:val="20"/>
          <w:szCs w:val="20"/>
        </w:rPr>
        <w:t>Faire le lien avec les acteurs partenaires : état, région, ADEME, CCPAT, SOL, Syndicats intercommunaux (SYDER, etc…)</w:t>
      </w:r>
    </w:p>
    <w:p w14:paraId="7BCCF31A" w14:textId="77777777" w:rsidR="00FA10A6" w:rsidRPr="001D51A2" w:rsidRDefault="00FA10A6" w:rsidP="00FA10A6">
      <w:pPr>
        <w:pStyle w:val="Paragraphedeliste"/>
        <w:numPr>
          <w:ilvl w:val="0"/>
          <w:numId w:val="5"/>
        </w:numPr>
        <w:autoSpaceDE w:val="0"/>
        <w:autoSpaceDN w:val="0"/>
        <w:adjustRightInd w:val="0"/>
        <w:spacing w:after="0" w:line="240" w:lineRule="auto"/>
        <w:jc w:val="both"/>
        <w:rPr>
          <w:rFonts w:ascii="Arial" w:hAnsi="Arial" w:cs="Arial"/>
          <w:sz w:val="20"/>
          <w:szCs w:val="20"/>
        </w:rPr>
      </w:pPr>
      <w:r w:rsidRPr="001D51A2">
        <w:rPr>
          <w:rFonts w:ascii="Arial" w:hAnsi="Arial" w:cs="Arial"/>
          <w:sz w:val="20"/>
          <w:szCs w:val="20"/>
        </w:rPr>
        <w:t xml:space="preserve">Assurer une veille réglementaire </w:t>
      </w:r>
    </w:p>
    <w:p w14:paraId="00973831" w14:textId="6B6331A8" w:rsidR="00B66E47" w:rsidRDefault="00B66E47" w:rsidP="00B66E47">
      <w:pPr>
        <w:autoSpaceDE w:val="0"/>
        <w:autoSpaceDN w:val="0"/>
        <w:adjustRightInd w:val="0"/>
        <w:spacing w:after="0" w:line="240" w:lineRule="auto"/>
        <w:rPr>
          <w:rFonts w:ascii="Arial" w:hAnsi="Arial" w:cs="Arial"/>
          <w:sz w:val="20"/>
          <w:szCs w:val="20"/>
        </w:rPr>
      </w:pPr>
    </w:p>
    <w:p w14:paraId="5774FAE8" w14:textId="77777777" w:rsidR="0001459E" w:rsidRPr="001D51A2" w:rsidRDefault="0001459E" w:rsidP="00B66E47">
      <w:pPr>
        <w:autoSpaceDE w:val="0"/>
        <w:autoSpaceDN w:val="0"/>
        <w:adjustRightInd w:val="0"/>
        <w:spacing w:after="0" w:line="240" w:lineRule="auto"/>
        <w:rPr>
          <w:rFonts w:ascii="Arial" w:hAnsi="Arial" w:cs="Arial"/>
          <w:sz w:val="20"/>
          <w:szCs w:val="20"/>
        </w:rPr>
      </w:pPr>
    </w:p>
    <w:p w14:paraId="44535A23" w14:textId="77777777" w:rsidR="00B66E47" w:rsidRPr="001D51A2" w:rsidRDefault="00B66E47" w:rsidP="00B66E47">
      <w:pPr>
        <w:pStyle w:val="Paragraphedeliste"/>
        <w:numPr>
          <w:ilvl w:val="0"/>
          <w:numId w:val="4"/>
        </w:numPr>
        <w:jc w:val="both"/>
        <w:rPr>
          <w:rFonts w:ascii="Arial" w:hAnsi="Arial" w:cs="Arial"/>
          <w:sz w:val="20"/>
          <w:szCs w:val="20"/>
        </w:rPr>
      </w:pPr>
      <w:r w:rsidRPr="001D51A2">
        <w:rPr>
          <w:rFonts w:ascii="Arial" w:hAnsi="Arial" w:cs="Arial"/>
          <w:sz w:val="20"/>
          <w:szCs w:val="20"/>
        </w:rPr>
        <w:lastRenderedPageBreak/>
        <w:t>Le pilotage des grands projets travaux</w:t>
      </w:r>
    </w:p>
    <w:p w14:paraId="4CB5BC3E" w14:textId="77777777" w:rsidR="003C4FFB" w:rsidRPr="001D51A2" w:rsidRDefault="00B66E47" w:rsidP="00B66E47">
      <w:pPr>
        <w:pStyle w:val="Paragraphedeliste"/>
        <w:numPr>
          <w:ilvl w:val="0"/>
          <w:numId w:val="1"/>
        </w:numPr>
        <w:jc w:val="both"/>
        <w:rPr>
          <w:rFonts w:ascii="Arial" w:hAnsi="Arial" w:cs="Arial"/>
          <w:sz w:val="20"/>
          <w:szCs w:val="20"/>
        </w:rPr>
      </w:pPr>
      <w:r w:rsidRPr="001D51A2">
        <w:rPr>
          <w:rFonts w:ascii="Arial" w:hAnsi="Arial" w:cs="Arial"/>
          <w:sz w:val="20"/>
          <w:szCs w:val="20"/>
        </w:rPr>
        <w:t>Rénovation des bâtiments communaux en lien avec les services techniques</w:t>
      </w:r>
    </w:p>
    <w:p w14:paraId="73037F6C" w14:textId="77777777" w:rsidR="00B66E47" w:rsidRPr="001D51A2" w:rsidRDefault="00B66E47" w:rsidP="00B66E47">
      <w:pPr>
        <w:pStyle w:val="Paragraphedeliste"/>
        <w:numPr>
          <w:ilvl w:val="0"/>
          <w:numId w:val="1"/>
        </w:numPr>
        <w:jc w:val="both"/>
        <w:rPr>
          <w:rFonts w:ascii="Arial" w:hAnsi="Arial" w:cs="Arial"/>
          <w:sz w:val="20"/>
          <w:szCs w:val="20"/>
        </w:rPr>
      </w:pPr>
      <w:r w:rsidRPr="001D51A2">
        <w:rPr>
          <w:rFonts w:ascii="Arial" w:hAnsi="Arial" w:cs="Arial"/>
          <w:sz w:val="20"/>
          <w:szCs w:val="20"/>
        </w:rPr>
        <w:t>Suivi du projet de requalification de la RN7 avec les partenaires institutionnels de la Commune=&gt; réaménagement pour apaisement, sécurisation, amélioration de l’éclairage, mise aux normes des réseaux et renaturation du secteur.</w:t>
      </w:r>
    </w:p>
    <w:p w14:paraId="683C3776" w14:textId="77777777" w:rsidR="00B66E47" w:rsidRPr="001D51A2" w:rsidRDefault="00B66E47" w:rsidP="00B66E47">
      <w:pPr>
        <w:pStyle w:val="Paragraphedeliste"/>
        <w:jc w:val="both"/>
        <w:rPr>
          <w:rFonts w:ascii="Arial" w:hAnsi="Arial" w:cs="Arial"/>
          <w:sz w:val="20"/>
          <w:szCs w:val="20"/>
        </w:rPr>
      </w:pPr>
    </w:p>
    <w:p w14:paraId="692892FD" w14:textId="77777777" w:rsidR="00BD7FB6" w:rsidRPr="001D51A2" w:rsidRDefault="00BD7FB6" w:rsidP="00BD7FB6">
      <w:pPr>
        <w:pStyle w:val="Paragraphedeliste"/>
        <w:numPr>
          <w:ilvl w:val="0"/>
          <w:numId w:val="3"/>
        </w:numPr>
        <w:jc w:val="both"/>
        <w:rPr>
          <w:rFonts w:ascii="Arial" w:hAnsi="Arial" w:cs="Arial"/>
          <w:b/>
          <w:sz w:val="20"/>
          <w:szCs w:val="20"/>
          <w:u w:val="single"/>
        </w:rPr>
      </w:pPr>
      <w:r w:rsidRPr="001D51A2">
        <w:rPr>
          <w:rFonts w:ascii="Arial" w:hAnsi="Arial" w:cs="Arial"/>
          <w:b/>
          <w:sz w:val="20"/>
          <w:szCs w:val="20"/>
          <w:u w:val="single"/>
        </w:rPr>
        <w:t>Autres missions liées au poste</w:t>
      </w:r>
    </w:p>
    <w:p w14:paraId="549BEE0B" w14:textId="77777777" w:rsidR="00B66E47" w:rsidRPr="001D51A2" w:rsidRDefault="00B66E47" w:rsidP="00B66E47">
      <w:pPr>
        <w:pStyle w:val="Paragraphedeliste"/>
        <w:jc w:val="both"/>
        <w:rPr>
          <w:rFonts w:ascii="Arial" w:hAnsi="Arial" w:cs="Arial"/>
          <w:b/>
          <w:sz w:val="20"/>
          <w:szCs w:val="20"/>
          <w:u w:val="single"/>
        </w:rPr>
      </w:pPr>
    </w:p>
    <w:p w14:paraId="7D07F8AE" w14:textId="77777777" w:rsidR="00DA780C" w:rsidRPr="001D51A2" w:rsidRDefault="00DA780C" w:rsidP="00DA780C">
      <w:pPr>
        <w:pStyle w:val="Paragraphedeliste"/>
        <w:numPr>
          <w:ilvl w:val="0"/>
          <w:numId w:val="1"/>
        </w:numPr>
        <w:jc w:val="both"/>
        <w:rPr>
          <w:rFonts w:ascii="Arial" w:hAnsi="Arial" w:cs="Arial"/>
          <w:sz w:val="20"/>
          <w:szCs w:val="20"/>
        </w:rPr>
      </w:pPr>
      <w:r w:rsidRPr="001D51A2">
        <w:rPr>
          <w:rFonts w:ascii="Arial" w:hAnsi="Arial" w:cs="Arial"/>
          <w:sz w:val="20"/>
          <w:szCs w:val="20"/>
        </w:rPr>
        <w:t>Coordonner les études d’opportunité et de faisabilités sur la rénovation énergétique des bâtiments communaux</w:t>
      </w:r>
    </w:p>
    <w:p w14:paraId="35DC1F80" w14:textId="77777777" w:rsidR="00DA780C" w:rsidRPr="001D51A2" w:rsidRDefault="00782D85" w:rsidP="00DA780C">
      <w:pPr>
        <w:pStyle w:val="Paragraphedeliste"/>
        <w:numPr>
          <w:ilvl w:val="0"/>
          <w:numId w:val="1"/>
        </w:numPr>
        <w:shd w:val="clear" w:color="auto" w:fill="FFFFFF"/>
        <w:spacing w:after="24" w:line="312" w:lineRule="atLeast"/>
        <w:ind w:left="709"/>
        <w:rPr>
          <w:rFonts w:ascii="Arial" w:eastAsia="Times New Roman" w:hAnsi="Arial" w:cs="Arial"/>
          <w:sz w:val="20"/>
          <w:szCs w:val="20"/>
          <w:lang w:eastAsia="fr-FR"/>
        </w:rPr>
      </w:pPr>
      <w:r w:rsidRPr="001D51A2">
        <w:rPr>
          <w:rFonts w:ascii="Arial" w:eastAsia="Times New Roman" w:hAnsi="Arial" w:cs="Arial"/>
          <w:sz w:val="20"/>
          <w:szCs w:val="20"/>
          <w:lang w:eastAsia="fr-FR"/>
        </w:rPr>
        <w:t>Conseil</w:t>
      </w:r>
      <w:r w:rsidR="003A0DFA" w:rsidRPr="001D51A2">
        <w:rPr>
          <w:rFonts w:ascii="Arial" w:eastAsia="Times New Roman" w:hAnsi="Arial" w:cs="Arial"/>
          <w:sz w:val="20"/>
          <w:szCs w:val="20"/>
          <w:lang w:eastAsia="fr-FR"/>
        </w:rPr>
        <w:t xml:space="preserve"> et assistance aux Elus sur </w:t>
      </w:r>
      <w:r w:rsidR="003F2A55" w:rsidRPr="001D51A2">
        <w:rPr>
          <w:rFonts w:ascii="Arial" w:eastAsia="Times New Roman" w:hAnsi="Arial" w:cs="Arial"/>
          <w:sz w:val="20"/>
          <w:szCs w:val="20"/>
          <w:lang w:eastAsia="fr-FR"/>
        </w:rPr>
        <w:t xml:space="preserve">les grands projets </w:t>
      </w:r>
      <w:r w:rsidRPr="001D51A2">
        <w:rPr>
          <w:rFonts w:ascii="Arial" w:eastAsia="Times New Roman" w:hAnsi="Arial" w:cs="Arial"/>
          <w:sz w:val="20"/>
          <w:szCs w:val="20"/>
          <w:lang w:eastAsia="fr-FR"/>
        </w:rPr>
        <w:t xml:space="preserve">d’aménagement notamment dans le cadre de la démarche PLU sur les aspects environnementaux </w:t>
      </w:r>
      <w:r w:rsidR="003724D8" w:rsidRPr="001D51A2">
        <w:rPr>
          <w:rFonts w:ascii="Arial" w:eastAsia="Times New Roman" w:hAnsi="Arial" w:cs="Arial"/>
          <w:sz w:val="20"/>
          <w:szCs w:val="20"/>
          <w:lang w:eastAsia="fr-FR"/>
        </w:rPr>
        <w:t>et énergétique</w:t>
      </w:r>
    </w:p>
    <w:p w14:paraId="58B147BE" w14:textId="77777777" w:rsidR="00DA780C" w:rsidRPr="001D51A2" w:rsidRDefault="00DA780C" w:rsidP="00DA780C">
      <w:pPr>
        <w:pStyle w:val="Paragraphedeliste"/>
        <w:numPr>
          <w:ilvl w:val="0"/>
          <w:numId w:val="1"/>
        </w:numPr>
        <w:shd w:val="clear" w:color="auto" w:fill="FFFFFF"/>
        <w:spacing w:after="24" w:line="312" w:lineRule="atLeast"/>
        <w:ind w:left="709"/>
        <w:rPr>
          <w:rFonts w:ascii="Arial" w:eastAsia="Times New Roman" w:hAnsi="Arial" w:cs="Arial"/>
          <w:sz w:val="20"/>
          <w:szCs w:val="20"/>
          <w:lang w:eastAsia="fr-FR"/>
        </w:rPr>
      </w:pPr>
      <w:r w:rsidRPr="001D51A2">
        <w:rPr>
          <w:rFonts w:ascii="Arial" w:eastAsia="Times New Roman" w:hAnsi="Arial" w:cs="Arial"/>
          <w:sz w:val="20"/>
          <w:szCs w:val="20"/>
          <w:lang w:eastAsia="fr-FR"/>
        </w:rPr>
        <w:t>P</w:t>
      </w:r>
      <w:r w:rsidR="003A0DFA" w:rsidRPr="001D51A2">
        <w:rPr>
          <w:rFonts w:ascii="Arial" w:eastAsia="Times New Roman" w:hAnsi="Arial" w:cs="Arial"/>
          <w:sz w:val="20"/>
          <w:szCs w:val="20"/>
          <w:lang w:eastAsia="fr-FR"/>
        </w:rPr>
        <w:t xml:space="preserve">articipation aux commissions </w:t>
      </w:r>
      <w:r w:rsidRPr="001D51A2">
        <w:rPr>
          <w:rFonts w:ascii="Arial" w:eastAsia="Times New Roman" w:hAnsi="Arial" w:cs="Arial"/>
          <w:sz w:val="20"/>
          <w:szCs w:val="20"/>
          <w:lang w:eastAsia="fr-FR"/>
        </w:rPr>
        <w:t>communales</w:t>
      </w:r>
    </w:p>
    <w:p w14:paraId="241A207D" w14:textId="77777777" w:rsidR="00FD7DBA" w:rsidRPr="001D51A2" w:rsidRDefault="003A0DFA" w:rsidP="00DA780C">
      <w:pPr>
        <w:pStyle w:val="Paragraphedeliste"/>
        <w:numPr>
          <w:ilvl w:val="0"/>
          <w:numId w:val="1"/>
        </w:numPr>
        <w:shd w:val="clear" w:color="auto" w:fill="FFFFFF"/>
        <w:spacing w:after="24" w:line="312" w:lineRule="atLeast"/>
        <w:ind w:left="709"/>
        <w:rPr>
          <w:rFonts w:ascii="Arial" w:eastAsia="Times New Roman" w:hAnsi="Arial" w:cs="Arial"/>
          <w:sz w:val="20"/>
          <w:szCs w:val="20"/>
          <w:lang w:eastAsia="fr-FR"/>
        </w:rPr>
      </w:pPr>
      <w:r w:rsidRPr="001D51A2">
        <w:rPr>
          <w:rFonts w:ascii="Arial" w:hAnsi="Arial" w:cs="Arial"/>
          <w:sz w:val="20"/>
          <w:szCs w:val="20"/>
        </w:rPr>
        <w:t>Accompagner les élus dans la priorisation des actions à mener</w:t>
      </w:r>
    </w:p>
    <w:p w14:paraId="195D146F" w14:textId="77777777" w:rsidR="00051697" w:rsidRPr="001D51A2" w:rsidRDefault="00051697" w:rsidP="00455E69">
      <w:pPr>
        <w:pStyle w:val="Paragraphedeliste"/>
        <w:numPr>
          <w:ilvl w:val="0"/>
          <w:numId w:val="1"/>
        </w:numPr>
        <w:autoSpaceDE w:val="0"/>
        <w:autoSpaceDN w:val="0"/>
        <w:adjustRightInd w:val="0"/>
        <w:spacing w:after="0" w:line="240" w:lineRule="auto"/>
        <w:jc w:val="both"/>
        <w:rPr>
          <w:rFonts w:ascii="Arial" w:hAnsi="Arial" w:cs="Arial"/>
          <w:sz w:val="20"/>
          <w:szCs w:val="20"/>
        </w:rPr>
      </w:pPr>
      <w:r w:rsidRPr="001D51A2">
        <w:rPr>
          <w:rFonts w:ascii="Arial" w:hAnsi="Arial" w:cs="Arial"/>
          <w:sz w:val="20"/>
          <w:szCs w:val="20"/>
        </w:rPr>
        <w:t xml:space="preserve">Rechercher les acteurs et partenaires techniques et financiers </w:t>
      </w:r>
      <w:r w:rsidR="009D20A1" w:rsidRPr="001D51A2">
        <w:rPr>
          <w:rFonts w:ascii="Arial" w:hAnsi="Arial" w:cs="Arial"/>
          <w:sz w:val="20"/>
          <w:szCs w:val="20"/>
        </w:rPr>
        <w:t>(E</w:t>
      </w:r>
      <w:r w:rsidR="003724D8" w:rsidRPr="001D51A2">
        <w:rPr>
          <w:rFonts w:ascii="Arial" w:hAnsi="Arial" w:cs="Arial"/>
          <w:sz w:val="20"/>
          <w:szCs w:val="20"/>
        </w:rPr>
        <w:t xml:space="preserve">tat, Région, ADEME, CCPA, SOL, SYDER, etc…) </w:t>
      </w:r>
      <w:r w:rsidRPr="001D51A2">
        <w:rPr>
          <w:rFonts w:ascii="Arial" w:hAnsi="Arial" w:cs="Arial"/>
          <w:sz w:val="20"/>
          <w:szCs w:val="20"/>
        </w:rPr>
        <w:t>susceptibles d’investir ou de porter les projets : recherche de subventions, développeurs, opérateurs, investisseurs, constructeurs…</w:t>
      </w:r>
    </w:p>
    <w:p w14:paraId="22E5A292" w14:textId="77777777" w:rsidR="003724D8" w:rsidRPr="001D51A2" w:rsidRDefault="003724D8">
      <w:pPr>
        <w:rPr>
          <w:rFonts w:ascii="Arial" w:hAnsi="Arial" w:cs="Arial"/>
          <w:b/>
          <w:sz w:val="20"/>
          <w:szCs w:val="20"/>
          <w:u w:val="single"/>
        </w:rPr>
      </w:pPr>
    </w:p>
    <w:p w14:paraId="5E9A7003" w14:textId="77777777" w:rsidR="00332552" w:rsidRPr="001D51A2" w:rsidRDefault="00FD7DBA">
      <w:pPr>
        <w:rPr>
          <w:rFonts w:ascii="Arial" w:hAnsi="Arial" w:cs="Arial"/>
          <w:b/>
          <w:sz w:val="20"/>
          <w:szCs w:val="20"/>
          <w:u w:val="single"/>
        </w:rPr>
      </w:pPr>
      <w:r w:rsidRPr="001D51A2">
        <w:rPr>
          <w:rFonts w:ascii="Arial" w:hAnsi="Arial" w:cs="Arial"/>
          <w:b/>
          <w:sz w:val="20"/>
          <w:szCs w:val="20"/>
          <w:u w:val="single"/>
        </w:rPr>
        <w:t>Profil et compétences requises :</w:t>
      </w:r>
    </w:p>
    <w:p w14:paraId="65C80D09" w14:textId="77777777" w:rsidR="00F512ED" w:rsidRPr="001D51A2" w:rsidRDefault="009D20A1" w:rsidP="00447FD1">
      <w:pPr>
        <w:pStyle w:val="Paragraphedeliste"/>
        <w:numPr>
          <w:ilvl w:val="0"/>
          <w:numId w:val="1"/>
        </w:numPr>
        <w:rPr>
          <w:rFonts w:ascii="Arial" w:hAnsi="Arial" w:cs="Arial"/>
          <w:sz w:val="20"/>
          <w:szCs w:val="20"/>
        </w:rPr>
      </w:pPr>
      <w:r w:rsidRPr="001D51A2">
        <w:rPr>
          <w:rFonts w:ascii="Arial" w:hAnsi="Arial" w:cs="Arial"/>
          <w:sz w:val="20"/>
          <w:szCs w:val="20"/>
        </w:rPr>
        <w:t xml:space="preserve">Niveau : </w:t>
      </w:r>
      <w:r w:rsidR="00F512ED" w:rsidRPr="001D51A2">
        <w:rPr>
          <w:rFonts w:ascii="Arial" w:hAnsi="Arial" w:cs="Arial"/>
          <w:sz w:val="20"/>
          <w:szCs w:val="20"/>
        </w:rPr>
        <w:t>Bac +4 ou Bac +5 (écoles d'ingénieurs, cursus universitaire : Master professionnel, Master de recherche ..)</w:t>
      </w:r>
      <w:r w:rsidRPr="001D51A2">
        <w:rPr>
          <w:rFonts w:ascii="Arial" w:hAnsi="Arial" w:cs="Arial"/>
          <w:sz w:val="20"/>
          <w:szCs w:val="20"/>
        </w:rPr>
        <w:t xml:space="preserve"> </w:t>
      </w:r>
      <w:r w:rsidR="00F512ED" w:rsidRPr="001D51A2">
        <w:rPr>
          <w:rFonts w:ascii="Arial" w:hAnsi="Arial" w:cs="Arial"/>
          <w:sz w:val="20"/>
          <w:szCs w:val="20"/>
        </w:rPr>
        <w:t>DUT, BTS et Licence pro du domaine de la thermique, du génie climatique, de l'environnement, associés à une spécialisation.</w:t>
      </w:r>
    </w:p>
    <w:p w14:paraId="46A90C54" w14:textId="77777777" w:rsidR="009D20A1" w:rsidRPr="001D51A2" w:rsidRDefault="001E3AA3" w:rsidP="009D20A1">
      <w:pPr>
        <w:pStyle w:val="Paragraphedeliste"/>
        <w:numPr>
          <w:ilvl w:val="0"/>
          <w:numId w:val="1"/>
        </w:numPr>
        <w:rPr>
          <w:rFonts w:ascii="Arial" w:hAnsi="Arial" w:cs="Arial"/>
          <w:sz w:val="20"/>
          <w:szCs w:val="20"/>
        </w:rPr>
      </w:pPr>
      <w:r w:rsidRPr="001D51A2">
        <w:rPr>
          <w:rFonts w:ascii="Arial" w:hAnsi="Arial" w:cs="Arial"/>
          <w:sz w:val="20"/>
          <w:szCs w:val="20"/>
        </w:rPr>
        <w:t>Expérience significative</w:t>
      </w:r>
      <w:r w:rsidR="009D20A1" w:rsidRPr="001D51A2">
        <w:rPr>
          <w:rFonts w:ascii="Arial" w:hAnsi="Arial" w:cs="Arial"/>
          <w:sz w:val="20"/>
          <w:szCs w:val="20"/>
        </w:rPr>
        <w:t xml:space="preserve"> en management de projet</w:t>
      </w:r>
    </w:p>
    <w:p w14:paraId="5E4AC83B" w14:textId="77777777" w:rsidR="00447FD1" w:rsidRPr="001D51A2" w:rsidRDefault="00447FD1" w:rsidP="00447FD1">
      <w:pPr>
        <w:pStyle w:val="Paragraphedeliste"/>
        <w:numPr>
          <w:ilvl w:val="0"/>
          <w:numId w:val="1"/>
        </w:numPr>
        <w:rPr>
          <w:rFonts w:ascii="Arial" w:hAnsi="Arial" w:cs="Arial"/>
          <w:sz w:val="20"/>
          <w:szCs w:val="20"/>
        </w:rPr>
      </w:pPr>
      <w:r w:rsidRPr="001D51A2">
        <w:rPr>
          <w:rFonts w:ascii="Arial" w:hAnsi="Arial" w:cs="Arial"/>
          <w:sz w:val="20"/>
          <w:szCs w:val="20"/>
        </w:rPr>
        <w:t>Expertise</w:t>
      </w:r>
      <w:r w:rsidR="00040FED" w:rsidRPr="001D51A2">
        <w:rPr>
          <w:rFonts w:ascii="Arial" w:hAnsi="Arial" w:cs="Arial"/>
          <w:sz w:val="20"/>
          <w:szCs w:val="20"/>
        </w:rPr>
        <w:t xml:space="preserve"> en énergie renouvelable</w:t>
      </w:r>
      <w:r w:rsidRPr="001D51A2">
        <w:rPr>
          <w:rFonts w:ascii="Arial" w:hAnsi="Arial" w:cs="Arial"/>
          <w:sz w:val="20"/>
          <w:szCs w:val="20"/>
        </w:rPr>
        <w:t xml:space="preserve"> et développement durable </w:t>
      </w:r>
    </w:p>
    <w:p w14:paraId="75F077D7" w14:textId="77777777" w:rsidR="00447FD1" w:rsidRPr="001D51A2" w:rsidRDefault="009D20A1" w:rsidP="00447FD1">
      <w:pPr>
        <w:pStyle w:val="Paragraphedeliste"/>
        <w:numPr>
          <w:ilvl w:val="0"/>
          <w:numId w:val="1"/>
        </w:numPr>
        <w:rPr>
          <w:rFonts w:ascii="Arial" w:hAnsi="Arial" w:cs="Arial"/>
          <w:sz w:val="20"/>
          <w:szCs w:val="20"/>
        </w:rPr>
      </w:pPr>
      <w:r w:rsidRPr="001D51A2">
        <w:rPr>
          <w:rFonts w:ascii="Arial" w:hAnsi="Arial" w:cs="Arial"/>
          <w:sz w:val="20"/>
          <w:szCs w:val="20"/>
        </w:rPr>
        <w:t>Notion</w:t>
      </w:r>
      <w:r w:rsidR="00447FD1" w:rsidRPr="001D51A2">
        <w:rPr>
          <w:rFonts w:ascii="Arial" w:hAnsi="Arial" w:cs="Arial"/>
          <w:sz w:val="20"/>
          <w:szCs w:val="20"/>
        </w:rPr>
        <w:t xml:space="preserve"> en droit</w:t>
      </w:r>
      <w:r w:rsidR="00B66E47" w:rsidRPr="001D51A2">
        <w:rPr>
          <w:rFonts w:ascii="Arial" w:hAnsi="Arial" w:cs="Arial"/>
          <w:sz w:val="20"/>
          <w:szCs w:val="20"/>
        </w:rPr>
        <w:t>,</w:t>
      </w:r>
      <w:r w:rsidR="00447FD1" w:rsidRPr="001D51A2">
        <w:rPr>
          <w:rFonts w:ascii="Arial" w:hAnsi="Arial" w:cs="Arial"/>
          <w:sz w:val="20"/>
          <w:szCs w:val="20"/>
        </w:rPr>
        <w:t xml:space="preserve"> en économie</w:t>
      </w:r>
      <w:r w:rsidR="00B66E47" w:rsidRPr="001D51A2">
        <w:rPr>
          <w:rFonts w:ascii="Arial" w:hAnsi="Arial" w:cs="Arial"/>
          <w:sz w:val="20"/>
          <w:szCs w:val="20"/>
        </w:rPr>
        <w:t xml:space="preserve"> et en </w:t>
      </w:r>
      <w:r w:rsidR="00D26D4C" w:rsidRPr="001D51A2">
        <w:rPr>
          <w:rFonts w:ascii="Arial" w:hAnsi="Arial" w:cs="Arial"/>
          <w:sz w:val="20"/>
          <w:szCs w:val="20"/>
        </w:rPr>
        <w:t>urbanisme</w:t>
      </w:r>
      <w:r w:rsidR="00447FD1" w:rsidRPr="001D51A2">
        <w:rPr>
          <w:rFonts w:ascii="Arial" w:hAnsi="Arial" w:cs="Arial"/>
          <w:sz w:val="20"/>
          <w:szCs w:val="20"/>
        </w:rPr>
        <w:t xml:space="preserve"> </w:t>
      </w:r>
    </w:p>
    <w:p w14:paraId="25326F57" w14:textId="77777777" w:rsidR="00CD2707" w:rsidRPr="001D51A2" w:rsidRDefault="00CD2707" w:rsidP="00CD2707">
      <w:pPr>
        <w:pStyle w:val="Paragraphedeliste"/>
        <w:numPr>
          <w:ilvl w:val="0"/>
          <w:numId w:val="1"/>
        </w:numPr>
        <w:rPr>
          <w:rFonts w:ascii="Arial" w:hAnsi="Arial" w:cs="Arial"/>
          <w:sz w:val="20"/>
          <w:szCs w:val="20"/>
        </w:rPr>
      </w:pPr>
      <w:r w:rsidRPr="001D51A2">
        <w:rPr>
          <w:rFonts w:ascii="Arial" w:hAnsi="Arial" w:cs="Arial"/>
          <w:sz w:val="20"/>
          <w:szCs w:val="20"/>
        </w:rPr>
        <w:t>Connaissance des collectivités et de leur fonctionnement : marchés publics, finances locales</w:t>
      </w:r>
    </w:p>
    <w:p w14:paraId="1AE61661" w14:textId="77777777" w:rsidR="00040FED" w:rsidRPr="001D51A2" w:rsidRDefault="00040FED" w:rsidP="00040FED">
      <w:pPr>
        <w:pStyle w:val="Paragraphedeliste"/>
        <w:numPr>
          <w:ilvl w:val="0"/>
          <w:numId w:val="1"/>
        </w:numPr>
        <w:rPr>
          <w:rFonts w:ascii="Arial" w:hAnsi="Arial" w:cs="Arial"/>
          <w:sz w:val="20"/>
          <w:szCs w:val="20"/>
        </w:rPr>
      </w:pPr>
      <w:r w:rsidRPr="001D51A2">
        <w:rPr>
          <w:rFonts w:ascii="Arial" w:hAnsi="Arial" w:cs="Arial"/>
          <w:sz w:val="20"/>
          <w:szCs w:val="20"/>
        </w:rPr>
        <w:t>Diplomatie, pourvoir de persuasion</w:t>
      </w:r>
    </w:p>
    <w:p w14:paraId="07F53C71" w14:textId="77777777" w:rsidR="00447FD1" w:rsidRPr="001D51A2" w:rsidRDefault="00AF6F1D" w:rsidP="00040FED">
      <w:pPr>
        <w:pStyle w:val="Paragraphedeliste"/>
        <w:numPr>
          <w:ilvl w:val="0"/>
          <w:numId w:val="1"/>
        </w:numPr>
        <w:rPr>
          <w:rFonts w:ascii="Arial" w:hAnsi="Arial" w:cs="Arial"/>
          <w:sz w:val="20"/>
          <w:szCs w:val="20"/>
        </w:rPr>
      </w:pPr>
      <w:r w:rsidRPr="001D51A2">
        <w:rPr>
          <w:rFonts w:ascii="Arial" w:hAnsi="Arial" w:cs="Arial"/>
          <w:sz w:val="20"/>
          <w:szCs w:val="20"/>
        </w:rPr>
        <w:t>Capacité</w:t>
      </w:r>
      <w:r w:rsidR="00447FD1" w:rsidRPr="001D51A2">
        <w:rPr>
          <w:rFonts w:ascii="Arial" w:hAnsi="Arial" w:cs="Arial"/>
          <w:sz w:val="20"/>
          <w:szCs w:val="20"/>
        </w:rPr>
        <w:t xml:space="preserve"> d’analyse et de synthèse</w:t>
      </w:r>
    </w:p>
    <w:p w14:paraId="661C6D2D" w14:textId="77777777" w:rsidR="009D20A1" w:rsidRPr="001D51A2" w:rsidRDefault="009D20A1" w:rsidP="00040FED">
      <w:pPr>
        <w:pStyle w:val="Paragraphedeliste"/>
        <w:numPr>
          <w:ilvl w:val="0"/>
          <w:numId w:val="1"/>
        </w:numPr>
        <w:rPr>
          <w:rFonts w:ascii="Arial" w:hAnsi="Arial" w:cs="Arial"/>
          <w:sz w:val="20"/>
          <w:szCs w:val="20"/>
        </w:rPr>
      </w:pPr>
      <w:r w:rsidRPr="001D51A2">
        <w:rPr>
          <w:rFonts w:ascii="Arial" w:hAnsi="Arial" w:cs="Arial"/>
          <w:sz w:val="20"/>
          <w:szCs w:val="20"/>
        </w:rPr>
        <w:t xml:space="preserve">Disponibilité : horaires variables </w:t>
      </w:r>
    </w:p>
    <w:p w14:paraId="6B95450A" w14:textId="77777777" w:rsidR="00040FED" w:rsidRPr="001D51A2" w:rsidRDefault="00040FED" w:rsidP="00040FED">
      <w:pPr>
        <w:pStyle w:val="Paragraphedeliste"/>
        <w:numPr>
          <w:ilvl w:val="0"/>
          <w:numId w:val="1"/>
        </w:numPr>
        <w:rPr>
          <w:rFonts w:ascii="Arial" w:hAnsi="Arial" w:cs="Arial"/>
          <w:sz w:val="20"/>
          <w:szCs w:val="20"/>
        </w:rPr>
      </w:pPr>
      <w:r w:rsidRPr="001D51A2">
        <w:rPr>
          <w:rFonts w:ascii="Arial" w:hAnsi="Arial" w:cs="Arial"/>
          <w:sz w:val="20"/>
          <w:szCs w:val="20"/>
        </w:rPr>
        <w:t>Capacité à travailler en transversalité et à rendre compte</w:t>
      </w:r>
    </w:p>
    <w:p w14:paraId="58868DD6" w14:textId="77777777" w:rsidR="00F512ED" w:rsidRPr="00DA780C" w:rsidRDefault="00F512ED" w:rsidP="00F512ED">
      <w:pPr>
        <w:spacing w:after="0" w:line="240" w:lineRule="auto"/>
        <w:ind w:left="360"/>
        <w:rPr>
          <w:rFonts w:ascii="Arial" w:hAnsi="Arial" w:cs="Arial"/>
          <w:b/>
          <w:spacing w:val="-8"/>
          <w:sz w:val="20"/>
          <w:szCs w:val="20"/>
          <w:u w:val="single"/>
        </w:rPr>
      </w:pPr>
      <w:r w:rsidRPr="00DA780C">
        <w:rPr>
          <w:rFonts w:ascii="Arial" w:hAnsi="Arial" w:cs="Arial"/>
          <w:b/>
          <w:spacing w:val="-8"/>
          <w:sz w:val="20"/>
          <w:szCs w:val="20"/>
          <w:u w:val="single"/>
        </w:rPr>
        <w:t>Conditions d’exercice :</w:t>
      </w:r>
    </w:p>
    <w:p w14:paraId="3CFC38AA" w14:textId="77777777" w:rsidR="00F512ED" w:rsidRPr="00DA780C" w:rsidRDefault="007E599B" w:rsidP="00F512ED">
      <w:pPr>
        <w:numPr>
          <w:ilvl w:val="1"/>
          <w:numId w:val="1"/>
        </w:numPr>
        <w:spacing w:after="0" w:line="240" w:lineRule="auto"/>
        <w:jc w:val="both"/>
        <w:rPr>
          <w:rFonts w:ascii="Arial" w:hAnsi="Arial" w:cs="Arial"/>
          <w:spacing w:val="-8"/>
          <w:sz w:val="20"/>
          <w:szCs w:val="20"/>
        </w:rPr>
      </w:pPr>
      <w:r w:rsidRPr="00DA780C">
        <w:rPr>
          <w:rFonts w:ascii="Arial" w:hAnsi="Arial" w:cs="Arial"/>
          <w:spacing w:val="-8"/>
          <w:sz w:val="20"/>
          <w:szCs w:val="20"/>
        </w:rPr>
        <w:t>Poste basé à Lentilly</w:t>
      </w:r>
    </w:p>
    <w:p w14:paraId="33169724" w14:textId="77777777" w:rsidR="00F512ED" w:rsidRPr="00DA780C" w:rsidRDefault="00F512ED" w:rsidP="00F512ED">
      <w:pPr>
        <w:numPr>
          <w:ilvl w:val="1"/>
          <w:numId w:val="1"/>
        </w:numPr>
        <w:spacing w:after="0" w:line="240" w:lineRule="auto"/>
        <w:jc w:val="both"/>
        <w:rPr>
          <w:rFonts w:ascii="Arial" w:hAnsi="Arial" w:cs="Arial"/>
          <w:spacing w:val="-8"/>
          <w:sz w:val="20"/>
          <w:szCs w:val="20"/>
        </w:rPr>
      </w:pPr>
      <w:r w:rsidRPr="00DA780C">
        <w:rPr>
          <w:rFonts w:ascii="Arial" w:hAnsi="Arial" w:cs="Arial"/>
          <w:spacing w:val="-8"/>
          <w:sz w:val="20"/>
          <w:szCs w:val="20"/>
        </w:rPr>
        <w:t>Permis B exigé</w:t>
      </w:r>
    </w:p>
    <w:p w14:paraId="04B12190" w14:textId="77777777" w:rsidR="00F512ED" w:rsidRPr="00DA780C" w:rsidRDefault="00F512ED" w:rsidP="00F512ED">
      <w:pPr>
        <w:numPr>
          <w:ilvl w:val="1"/>
          <w:numId w:val="1"/>
        </w:numPr>
        <w:spacing w:after="0" w:line="240" w:lineRule="auto"/>
        <w:jc w:val="both"/>
        <w:rPr>
          <w:rFonts w:ascii="Arial" w:hAnsi="Arial" w:cs="Arial"/>
          <w:b/>
          <w:spacing w:val="-8"/>
          <w:sz w:val="20"/>
          <w:szCs w:val="20"/>
        </w:rPr>
      </w:pPr>
      <w:r w:rsidRPr="00DA780C">
        <w:rPr>
          <w:rFonts w:ascii="Arial" w:hAnsi="Arial" w:cs="Arial"/>
          <w:spacing w:val="-8"/>
          <w:sz w:val="20"/>
          <w:szCs w:val="20"/>
        </w:rPr>
        <w:t>Temps complet 3</w:t>
      </w:r>
      <w:r w:rsidR="00B66E47">
        <w:rPr>
          <w:rFonts w:ascii="Arial" w:hAnsi="Arial" w:cs="Arial"/>
          <w:spacing w:val="-8"/>
          <w:sz w:val="20"/>
          <w:szCs w:val="20"/>
        </w:rPr>
        <w:t>7</w:t>
      </w:r>
      <w:r w:rsidRPr="00DA780C">
        <w:rPr>
          <w:rFonts w:ascii="Arial" w:hAnsi="Arial" w:cs="Arial"/>
          <w:spacing w:val="-8"/>
          <w:sz w:val="20"/>
          <w:szCs w:val="20"/>
        </w:rPr>
        <w:t xml:space="preserve"> heures hebdomadaires avec RTT</w:t>
      </w:r>
    </w:p>
    <w:p w14:paraId="2267963C" w14:textId="5AE7521F" w:rsidR="00F512ED" w:rsidRPr="00DA780C" w:rsidRDefault="00F512ED" w:rsidP="00F512ED">
      <w:pPr>
        <w:numPr>
          <w:ilvl w:val="1"/>
          <w:numId w:val="1"/>
        </w:numPr>
        <w:spacing w:after="0" w:line="240" w:lineRule="auto"/>
        <w:jc w:val="both"/>
        <w:rPr>
          <w:rFonts w:ascii="Arial" w:hAnsi="Arial" w:cs="Arial"/>
          <w:spacing w:val="-8"/>
          <w:sz w:val="20"/>
          <w:szCs w:val="20"/>
        </w:rPr>
      </w:pPr>
      <w:r w:rsidRPr="00DA780C">
        <w:rPr>
          <w:rFonts w:ascii="Arial" w:hAnsi="Arial" w:cs="Arial"/>
          <w:spacing w:val="-8"/>
          <w:sz w:val="20"/>
          <w:szCs w:val="20"/>
        </w:rPr>
        <w:t>Traitement et avantages : Rémunération statutaire + régime indemnit</w:t>
      </w:r>
      <w:r w:rsidR="00FD7DBA" w:rsidRPr="00DA780C">
        <w:rPr>
          <w:rFonts w:ascii="Arial" w:hAnsi="Arial" w:cs="Arial"/>
          <w:spacing w:val="-8"/>
          <w:sz w:val="20"/>
          <w:szCs w:val="20"/>
        </w:rPr>
        <w:t xml:space="preserve">aire + titres restaurant + CNAS+ participation santé et prévoyance </w:t>
      </w:r>
    </w:p>
    <w:p w14:paraId="2FDE5D1C" w14:textId="77777777" w:rsidR="00A12A69" w:rsidRPr="00A12A69" w:rsidRDefault="00A12A69" w:rsidP="00A12A69">
      <w:pPr>
        <w:rPr>
          <w:lang w:eastAsia="fr-FR"/>
        </w:rPr>
      </w:pPr>
    </w:p>
    <w:p w14:paraId="010FEF8E" w14:textId="77777777" w:rsidR="00A12A69" w:rsidRPr="00EC4513" w:rsidRDefault="00A12A69" w:rsidP="00A12A69">
      <w:pPr>
        <w:spacing w:after="0"/>
        <w:jc w:val="center"/>
        <w:rPr>
          <w:b/>
        </w:rPr>
      </w:pPr>
      <w:r>
        <w:rPr>
          <w:b/>
        </w:rPr>
        <w:t>POSTE A POURVOIR AU PLUS TOT</w:t>
      </w:r>
    </w:p>
    <w:p w14:paraId="5B65D255" w14:textId="54339BA8" w:rsidR="00A12A69" w:rsidRPr="00EC4513" w:rsidRDefault="00A12A69" w:rsidP="00A12A69">
      <w:pPr>
        <w:spacing w:after="0"/>
        <w:jc w:val="center"/>
        <w:rPr>
          <w:b/>
        </w:rPr>
      </w:pPr>
      <w:r>
        <w:rPr>
          <w:b/>
        </w:rPr>
        <w:t xml:space="preserve">Adresser Lettre de motivation, </w:t>
      </w:r>
      <w:r w:rsidRPr="00EC4513">
        <w:rPr>
          <w:b/>
        </w:rPr>
        <w:t xml:space="preserve">Curriculum Vitae </w:t>
      </w:r>
      <w:r>
        <w:rPr>
          <w:b/>
        </w:rPr>
        <w:t>à</w:t>
      </w:r>
      <w:r w:rsidRPr="00EC4513">
        <w:rPr>
          <w:b/>
        </w:rPr>
        <w:t>:</w:t>
      </w:r>
    </w:p>
    <w:p w14:paraId="6C42E61D" w14:textId="77777777" w:rsidR="00A12A69" w:rsidRDefault="00A12A69" w:rsidP="00A12A69">
      <w:pPr>
        <w:spacing w:after="0"/>
        <w:jc w:val="center"/>
        <w:rPr>
          <w:b/>
        </w:rPr>
      </w:pPr>
      <w:r w:rsidRPr="00EC4513">
        <w:rPr>
          <w:b/>
        </w:rPr>
        <w:t>Madame le Maire – 15 Rue de la mairie – 69210 LENTILLY</w:t>
      </w:r>
    </w:p>
    <w:p w14:paraId="5D82C6AB" w14:textId="77777777" w:rsidR="00A12A69" w:rsidRDefault="00A12A69" w:rsidP="00A12A69">
      <w:pPr>
        <w:spacing w:after="0"/>
        <w:jc w:val="center"/>
        <w:rPr>
          <w:b/>
        </w:rPr>
      </w:pPr>
      <w:r>
        <w:rPr>
          <w:b/>
        </w:rPr>
        <w:t xml:space="preserve">Ou par courriel </w:t>
      </w:r>
      <w:hyperlink r:id="rId6" w:history="1">
        <w:r w:rsidRPr="00EB0E47">
          <w:rPr>
            <w:rStyle w:val="Lienhypertexte"/>
            <w:b/>
          </w:rPr>
          <w:t>administration@mairie-lentilly.fr</w:t>
        </w:r>
      </w:hyperlink>
    </w:p>
    <w:bookmarkEnd w:id="0"/>
    <w:p w14:paraId="7F4D38CC" w14:textId="193428DA" w:rsidR="00040FED" w:rsidRPr="00A12A69" w:rsidRDefault="00040FED" w:rsidP="00A12A69">
      <w:pPr>
        <w:pStyle w:val="NormalWeb"/>
        <w:shd w:val="clear" w:color="auto" w:fill="FFFFFF" w:themeFill="background1"/>
        <w:spacing w:before="0" w:after="0"/>
        <w:ind w:left="0" w:right="0"/>
        <w:jc w:val="center"/>
        <w:rPr>
          <w:rFonts w:ascii="Arial" w:hAnsi="Arial" w:cs="Arial"/>
          <w:sz w:val="20"/>
          <w:szCs w:val="20"/>
        </w:rPr>
      </w:pPr>
    </w:p>
    <w:sectPr w:rsidR="00040FED" w:rsidRPr="00A12A6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utura Hv BT">
    <w:altName w:val="Lucida Sans Unicode"/>
    <w:charset w:val="00"/>
    <w:family w:val="swiss"/>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8A42A9"/>
    <w:multiLevelType w:val="hybridMultilevel"/>
    <w:tmpl w:val="B0A2E190"/>
    <w:lvl w:ilvl="0" w:tplc="285CBE50">
      <w:numFmt w:val="bullet"/>
      <w:lvlText w:val=""/>
      <w:lvlJc w:val="left"/>
      <w:pPr>
        <w:ind w:left="720" w:hanging="360"/>
      </w:pPr>
      <w:rPr>
        <w:rFonts w:ascii="Wingdings" w:eastAsiaTheme="minorHAnsi"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92679E0"/>
    <w:multiLevelType w:val="hybridMultilevel"/>
    <w:tmpl w:val="55424A38"/>
    <w:lvl w:ilvl="0" w:tplc="3612D300">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B360DD9"/>
    <w:multiLevelType w:val="hybridMultilevel"/>
    <w:tmpl w:val="DE90EF34"/>
    <w:lvl w:ilvl="0" w:tplc="53E4E188">
      <w:numFmt w:val="bullet"/>
      <w:lvlText w:val=""/>
      <w:lvlJc w:val="left"/>
      <w:pPr>
        <w:ind w:left="1080" w:hanging="360"/>
      </w:pPr>
      <w:rPr>
        <w:rFonts w:ascii="Symbol" w:eastAsiaTheme="minorHAnsi" w:hAnsi="Symbo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15:restartNumberingAfterBreak="0">
    <w:nsid w:val="4E0B3B55"/>
    <w:multiLevelType w:val="hybridMultilevel"/>
    <w:tmpl w:val="CA20A940"/>
    <w:lvl w:ilvl="0" w:tplc="E4447FF8">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BA76BD1"/>
    <w:multiLevelType w:val="hybridMultilevel"/>
    <w:tmpl w:val="B606A7AE"/>
    <w:lvl w:ilvl="0" w:tplc="25381F72">
      <w:numFmt w:val="bullet"/>
      <w:lvlText w:val="-"/>
      <w:lvlJc w:val="left"/>
      <w:pPr>
        <w:ind w:left="360" w:hanging="360"/>
      </w:pPr>
      <w:rPr>
        <w:rFonts w:ascii="Tahoma" w:eastAsia="Times New Roman" w:hAnsi="Tahoma" w:cs="Tahoma"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ABC"/>
    <w:rsid w:val="0001459E"/>
    <w:rsid w:val="00015EF2"/>
    <w:rsid w:val="00040FED"/>
    <w:rsid w:val="00051697"/>
    <w:rsid w:val="000D2921"/>
    <w:rsid w:val="00101DE6"/>
    <w:rsid w:val="00151D04"/>
    <w:rsid w:val="00156C3A"/>
    <w:rsid w:val="0018694D"/>
    <w:rsid w:val="001A3842"/>
    <w:rsid w:val="001D51A2"/>
    <w:rsid w:val="001E3AA3"/>
    <w:rsid w:val="002556EC"/>
    <w:rsid w:val="002A404D"/>
    <w:rsid w:val="00332552"/>
    <w:rsid w:val="003467DE"/>
    <w:rsid w:val="003724D8"/>
    <w:rsid w:val="003A0DFA"/>
    <w:rsid w:val="003A2345"/>
    <w:rsid w:val="003B3FEC"/>
    <w:rsid w:val="003C4FFB"/>
    <w:rsid w:val="003F2A55"/>
    <w:rsid w:val="00406D2B"/>
    <w:rsid w:val="00447FD1"/>
    <w:rsid w:val="00467EF3"/>
    <w:rsid w:val="00525ABC"/>
    <w:rsid w:val="005672ED"/>
    <w:rsid w:val="005A6B4C"/>
    <w:rsid w:val="006116D0"/>
    <w:rsid w:val="00614153"/>
    <w:rsid w:val="006C57F7"/>
    <w:rsid w:val="006E0FDE"/>
    <w:rsid w:val="00735748"/>
    <w:rsid w:val="00736F9F"/>
    <w:rsid w:val="00782D85"/>
    <w:rsid w:val="00796638"/>
    <w:rsid w:val="007B613C"/>
    <w:rsid w:val="007E3D3D"/>
    <w:rsid w:val="007E599B"/>
    <w:rsid w:val="007F65D8"/>
    <w:rsid w:val="00811229"/>
    <w:rsid w:val="00840C2F"/>
    <w:rsid w:val="00876758"/>
    <w:rsid w:val="00892D77"/>
    <w:rsid w:val="008C400C"/>
    <w:rsid w:val="008F70DA"/>
    <w:rsid w:val="009C01D0"/>
    <w:rsid w:val="009D20A1"/>
    <w:rsid w:val="009E6B8B"/>
    <w:rsid w:val="00A06087"/>
    <w:rsid w:val="00A12A69"/>
    <w:rsid w:val="00AF6F1D"/>
    <w:rsid w:val="00B66E47"/>
    <w:rsid w:val="00BB7C52"/>
    <w:rsid w:val="00BD7FB6"/>
    <w:rsid w:val="00CD2707"/>
    <w:rsid w:val="00D26D4C"/>
    <w:rsid w:val="00DA780C"/>
    <w:rsid w:val="00E15AB1"/>
    <w:rsid w:val="00E20678"/>
    <w:rsid w:val="00EB4FDB"/>
    <w:rsid w:val="00ED14F4"/>
    <w:rsid w:val="00EE0242"/>
    <w:rsid w:val="00F512ED"/>
    <w:rsid w:val="00FA10A6"/>
    <w:rsid w:val="00FD7DB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4B6D5"/>
  <w15:chartTrackingRefBased/>
  <w15:docId w15:val="{4A2E6424-77C6-48BB-BB7B-9B719B508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2">
    <w:name w:val="heading 2"/>
    <w:basedOn w:val="Normal"/>
    <w:next w:val="Normal"/>
    <w:link w:val="Titre2Car"/>
    <w:semiHidden/>
    <w:unhideWhenUsed/>
    <w:qFormat/>
    <w:rsid w:val="00F512ED"/>
    <w:pPr>
      <w:keepNext/>
      <w:spacing w:before="240" w:after="60" w:line="240" w:lineRule="auto"/>
      <w:outlineLvl w:val="1"/>
    </w:pPr>
    <w:rPr>
      <w:rFonts w:ascii="Futura Hv BT" w:eastAsia="Times New Roman" w:hAnsi="Futura Hv BT" w:cs="Arial"/>
      <w:iCs/>
      <w:color w:val="FF6600"/>
      <w:sz w:val="28"/>
      <w:szCs w:val="2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32552"/>
    <w:pPr>
      <w:ind w:left="720"/>
      <w:contextualSpacing/>
    </w:pPr>
  </w:style>
  <w:style w:type="character" w:customStyle="1" w:styleId="Titre2Car">
    <w:name w:val="Titre 2 Car"/>
    <w:basedOn w:val="Policepardfaut"/>
    <w:link w:val="Titre2"/>
    <w:semiHidden/>
    <w:rsid w:val="00F512ED"/>
    <w:rPr>
      <w:rFonts w:ascii="Futura Hv BT" w:eastAsia="Times New Roman" w:hAnsi="Futura Hv BT" w:cs="Arial"/>
      <w:iCs/>
      <w:color w:val="FF6600"/>
      <w:sz w:val="28"/>
      <w:szCs w:val="28"/>
      <w:lang w:eastAsia="fr-FR"/>
    </w:rPr>
  </w:style>
  <w:style w:type="character" w:styleId="Lienhypertexte">
    <w:name w:val="Hyperlink"/>
    <w:basedOn w:val="Policepardfaut"/>
    <w:uiPriority w:val="99"/>
    <w:unhideWhenUsed/>
    <w:rsid w:val="00F512ED"/>
    <w:rPr>
      <w:color w:val="0563C1" w:themeColor="hyperlink"/>
      <w:u w:val="single"/>
    </w:rPr>
  </w:style>
  <w:style w:type="paragraph" w:styleId="NormalWeb">
    <w:name w:val="Normal (Web)"/>
    <w:basedOn w:val="Normal"/>
    <w:unhideWhenUsed/>
    <w:rsid w:val="00F512ED"/>
    <w:pPr>
      <w:spacing w:before="64" w:after="64" w:line="240" w:lineRule="auto"/>
      <w:ind w:left="64" w:right="64"/>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7E599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E59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755800">
      <w:bodyDiv w:val="1"/>
      <w:marLeft w:val="0"/>
      <w:marRight w:val="0"/>
      <w:marTop w:val="0"/>
      <w:marBottom w:val="0"/>
      <w:divBdr>
        <w:top w:val="none" w:sz="0" w:space="0" w:color="auto"/>
        <w:left w:val="none" w:sz="0" w:space="0" w:color="auto"/>
        <w:bottom w:val="none" w:sz="0" w:space="0" w:color="auto"/>
        <w:right w:val="none" w:sz="0" w:space="0" w:color="auto"/>
      </w:divBdr>
    </w:div>
    <w:div w:id="1467897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ministration@mairie-lentilly.fr"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793</Words>
  <Characters>4365</Characters>
  <Application>Microsoft Office Word</Application>
  <DocSecurity>4</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HP Inc.</Company>
  <LinksUpToDate>false</LinksUpToDate>
  <CharactersWithSpaces>5148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DUPRE</dc:creator>
  <cp:keywords/>
  <dc:description/>
  <cp:lastModifiedBy>Mission Communication [mission.communication@mairie-lentilly.fr]</cp:lastModifiedBy>
  <cp:revision>2</cp:revision>
  <dcterms:created xsi:type="dcterms:W3CDTF">2021-09-17T13:38:00Z</dcterms:created>
  <dcterms:modified xsi:type="dcterms:W3CDTF">2021-09-17T13:38:00Z</dcterms:modified>
</cp:coreProperties>
</file>