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8516" w14:textId="77777777" w:rsidR="00327CB5" w:rsidRPr="00F138E2" w:rsidRDefault="00327CB5" w:rsidP="00327CB5">
      <w:pPr>
        <w:jc w:val="center"/>
        <w:rPr>
          <w:rFonts w:asciiTheme="majorHAnsi" w:hAnsiTheme="majorHAnsi" w:cstheme="majorHAnsi"/>
          <w:bCs/>
          <w:i/>
          <w:iCs/>
          <w:color w:val="4E524F"/>
          <w:u w:val="single"/>
        </w:rPr>
      </w:pPr>
      <w:r w:rsidRPr="00F138E2">
        <w:rPr>
          <w:rFonts w:asciiTheme="majorHAnsi" w:hAnsiTheme="majorHAnsi" w:cstheme="majorHAnsi"/>
          <w:bCs/>
          <w:i/>
          <w:iCs/>
          <w:color w:val="4E524F"/>
          <w:u w:val="single"/>
        </w:rPr>
        <w:t>Maître de l’Ouvrage :</w:t>
      </w:r>
    </w:p>
    <w:p w14:paraId="51D28391" w14:textId="77777777" w:rsidR="00327CB5" w:rsidRPr="00F138E2" w:rsidRDefault="00327CB5" w:rsidP="00327CB5">
      <w:pPr>
        <w:jc w:val="center"/>
        <w:rPr>
          <w:rFonts w:asciiTheme="majorHAnsi" w:hAnsiTheme="majorHAnsi" w:cstheme="majorHAnsi"/>
        </w:rPr>
      </w:pPr>
      <w:r w:rsidRPr="00F138E2">
        <w:rPr>
          <w:rFonts w:asciiTheme="majorHAnsi" w:hAnsiTheme="majorHAnsi" w:cstheme="majorHAnsi"/>
        </w:rPr>
        <w:fldChar w:fldCharType="begin"/>
      </w:r>
      <w:r w:rsidRPr="00F138E2">
        <w:rPr>
          <w:rFonts w:asciiTheme="majorHAnsi" w:hAnsiTheme="majorHAnsi" w:cstheme="majorHAnsi"/>
        </w:rPr>
        <w:instrText xml:space="preserve"> INCLUDEPICTURE "/var/folders/l7/4ttwqs9s36d4cbq0cp7f8hs40000gn/T/com.microsoft.Word/WebArchiveCopyPasteTempFiles/Z" \* MERGEFORMATINET </w:instrText>
      </w:r>
      <w:r w:rsidRPr="00F138E2">
        <w:rPr>
          <w:rFonts w:asciiTheme="majorHAnsi" w:hAnsiTheme="majorHAnsi" w:cstheme="majorHAnsi"/>
        </w:rPr>
        <w:fldChar w:fldCharType="end"/>
      </w:r>
    </w:p>
    <w:p w14:paraId="140E4511" w14:textId="77777777" w:rsidR="00327CB5" w:rsidRPr="00F138E2" w:rsidRDefault="00327CB5" w:rsidP="00327CB5">
      <w:pPr>
        <w:jc w:val="center"/>
        <w:rPr>
          <w:rFonts w:asciiTheme="majorHAnsi" w:hAnsiTheme="majorHAnsi" w:cstheme="majorHAnsi"/>
        </w:rPr>
      </w:pPr>
      <w:r w:rsidRPr="00F138E2">
        <w:rPr>
          <w:rFonts w:asciiTheme="majorHAnsi" w:hAnsiTheme="majorHAnsi" w:cstheme="majorHAnsi"/>
        </w:rPr>
        <w:fldChar w:fldCharType="begin"/>
      </w:r>
      <w:r w:rsidRPr="00F138E2">
        <w:rPr>
          <w:rFonts w:asciiTheme="majorHAnsi" w:hAnsiTheme="majorHAnsi" w:cstheme="majorHAnsi"/>
        </w:rPr>
        <w:instrText xml:space="preserve"> INCLUDEPICTURE "/var/folders/q4/hcq5938s1z9_vcfw_zpjrpch0000gn/T/com.microsoft.Word/WebArchiveCopyPasteTempFiles/Lentilly-logo-siteWeb-v4.png" \* MERGEFORMATINET </w:instrText>
      </w:r>
      <w:r w:rsidRPr="00F138E2">
        <w:rPr>
          <w:rFonts w:asciiTheme="majorHAnsi" w:hAnsiTheme="majorHAnsi" w:cstheme="majorHAnsi"/>
        </w:rPr>
        <w:fldChar w:fldCharType="separate"/>
      </w:r>
      <w:r w:rsidRPr="00F138E2">
        <w:rPr>
          <w:rFonts w:asciiTheme="majorHAnsi" w:hAnsiTheme="majorHAnsi" w:cstheme="majorHAnsi"/>
          <w:noProof/>
        </w:rPr>
        <w:drawing>
          <wp:inline distT="0" distB="0" distL="0" distR="0" wp14:anchorId="5BE62820" wp14:editId="279E4046">
            <wp:extent cx="2201333" cy="548633"/>
            <wp:effectExtent l="0" t="0" r="0" b="0"/>
            <wp:docPr id="11" name="Image 11" descr="Mairie de Lent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de Lenti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226" cy="567797"/>
                    </a:xfrm>
                    <a:prstGeom prst="rect">
                      <a:avLst/>
                    </a:prstGeom>
                    <a:noFill/>
                    <a:ln>
                      <a:noFill/>
                    </a:ln>
                  </pic:spPr>
                </pic:pic>
              </a:graphicData>
            </a:graphic>
          </wp:inline>
        </w:drawing>
      </w:r>
      <w:r w:rsidRPr="00F138E2">
        <w:rPr>
          <w:rFonts w:asciiTheme="majorHAnsi" w:hAnsiTheme="majorHAnsi" w:cstheme="majorHAnsi"/>
        </w:rPr>
        <w:fldChar w:fldCharType="end"/>
      </w:r>
    </w:p>
    <w:p w14:paraId="027C6C87" w14:textId="77777777" w:rsidR="00327CB5" w:rsidRPr="00F138E2" w:rsidRDefault="00327CB5" w:rsidP="00327CB5">
      <w:pPr>
        <w:jc w:val="center"/>
        <w:rPr>
          <w:rFonts w:asciiTheme="majorHAnsi" w:hAnsiTheme="majorHAnsi" w:cstheme="majorHAnsi"/>
          <w:b/>
          <w:bCs/>
          <w:color w:val="404040" w:themeColor="text1" w:themeTint="BF"/>
        </w:rPr>
      </w:pPr>
      <w:r w:rsidRPr="00F138E2">
        <w:rPr>
          <w:rFonts w:asciiTheme="majorHAnsi" w:hAnsiTheme="majorHAnsi" w:cstheme="majorHAnsi"/>
          <w:b/>
          <w:bCs/>
          <w:color w:val="404040" w:themeColor="text1" w:themeTint="BF"/>
        </w:rPr>
        <w:t>Mairie de Lentilly</w:t>
      </w:r>
    </w:p>
    <w:p w14:paraId="7A5C383A" w14:textId="77777777" w:rsidR="00327CB5" w:rsidRPr="00F138E2" w:rsidRDefault="00327CB5" w:rsidP="00327CB5">
      <w:pPr>
        <w:jc w:val="center"/>
        <w:rPr>
          <w:rFonts w:asciiTheme="majorHAnsi" w:hAnsiTheme="majorHAnsi" w:cstheme="majorHAnsi"/>
          <w:color w:val="404040" w:themeColor="text1" w:themeTint="BF"/>
          <w:sz w:val="20"/>
        </w:rPr>
      </w:pPr>
      <w:r w:rsidRPr="00F138E2">
        <w:rPr>
          <w:rFonts w:asciiTheme="majorHAnsi" w:hAnsiTheme="majorHAnsi" w:cstheme="majorHAnsi"/>
          <w:color w:val="404040" w:themeColor="text1" w:themeTint="BF"/>
          <w:sz w:val="20"/>
        </w:rPr>
        <w:t xml:space="preserve">15, Rue de la Mairie </w:t>
      </w:r>
    </w:p>
    <w:p w14:paraId="3EE60A53" w14:textId="77777777" w:rsidR="00327CB5" w:rsidRPr="00F138E2" w:rsidRDefault="00327CB5" w:rsidP="00327CB5">
      <w:pPr>
        <w:jc w:val="center"/>
        <w:rPr>
          <w:rFonts w:asciiTheme="majorHAnsi" w:hAnsiTheme="majorHAnsi" w:cstheme="majorHAnsi"/>
          <w:color w:val="404040" w:themeColor="text1" w:themeTint="BF"/>
        </w:rPr>
      </w:pPr>
      <w:r w:rsidRPr="00F138E2">
        <w:rPr>
          <w:rFonts w:asciiTheme="majorHAnsi" w:hAnsiTheme="majorHAnsi" w:cstheme="majorHAnsi"/>
          <w:color w:val="404040" w:themeColor="text1" w:themeTint="BF"/>
          <w:sz w:val="20"/>
        </w:rPr>
        <w:t>69210 - LENTILLY</w:t>
      </w:r>
    </w:p>
    <w:p w14:paraId="1A26E94C" w14:textId="77777777" w:rsidR="00327CB5" w:rsidRPr="00F138E2" w:rsidRDefault="00327CB5" w:rsidP="00327CB5">
      <w:pPr>
        <w:rPr>
          <w:rFonts w:asciiTheme="majorHAnsi" w:hAnsiTheme="majorHAnsi" w:cstheme="majorHAnsi"/>
          <w:color w:val="4E524F"/>
        </w:rPr>
      </w:pPr>
    </w:p>
    <w:p w14:paraId="61D0C599" w14:textId="77777777" w:rsidR="00327CB5" w:rsidRPr="00F138E2" w:rsidRDefault="00327CB5" w:rsidP="00327CB5">
      <w:pPr>
        <w:jc w:val="center"/>
        <w:rPr>
          <w:rFonts w:asciiTheme="majorHAnsi" w:hAnsiTheme="majorHAnsi" w:cstheme="majorHAnsi"/>
          <w:color w:val="4E524F"/>
        </w:rPr>
      </w:pPr>
    </w:p>
    <w:p w14:paraId="2139793E" w14:textId="77777777" w:rsidR="00327CB5" w:rsidRPr="00F138E2" w:rsidRDefault="00327CB5" w:rsidP="00327CB5">
      <w:pPr>
        <w:jc w:val="center"/>
        <w:rPr>
          <w:rFonts w:asciiTheme="majorHAnsi" w:hAnsiTheme="majorHAnsi" w:cstheme="majorHAnsi"/>
          <w:color w:val="4E524F"/>
        </w:rPr>
      </w:pPr>
      <w:r w:rsidRPr="00F138E2">
        <w:rPr>
          <w:rFonts w:asciiTheme="majorHAnsi" w:hAnsiTheme="majorHAnsi" w:cstheme="majorHAnsi"/>
          <w:color w:val="4E524F"/>
        </w:rPr>
        <w:t>-------------</w:t>
      </w:r>
    </w:p>
    <w:p w14:paraId="34ED0043" w14:textId="77777777" w:rsidR="00327CB5" w:rsidRPr="00F138E2" w:rsidRDefault="00327CB5" w:rsidP="00327CB5">
      <w:pPr>
        <w:jc w:val="center"/>
        <w:rPr>
          <w:rFonts w:asciiTheme="majorHAnsi" w:hAnsiTheme="majorHAnsi" w:cstheme="majorHAnsi"/>
          <w:b/>
          <w:color w:val="4E524F"/>
          <w:sz w:val="40"/>
          <w:szCs w:val="40"/>
        </w:rPr>
      </w:pPr>
    </w:p>
    <w:p w14:paraId="032FE1C9" w14:textId="77777777" w:rsidR="00327CB5" w:rsidRPr="00F138E2" w:rsidRDefault="00327CB5" w:rsidP="00327CB5">
      <w:pPr>
        <w:jc w:val="center"/>
        <w:rPr>
          <w:rFonts w:asciiTheme="majorHAnsi" w:hAnsiTheme="majorHAnsi" w:cstheme="majorHAnsi"/>
          <w:b/>
          <w:color w:val="4E524F"/>
          <w:sz w:val="40"/>
          <w:szCs w:val="40"/>
        </w:rPr>
      </w:pPr>
    </w:p>
    <w:p w14:paraId="5EF58E85" w14:textId="77777777" w:rsidR="00327CB5" w:rsidRPr="00F138E2" w:rsidRDefault="00327CB5" w:rsidP="00327CB5">
      <w:pPr>
        <w:jc w:val="center"/>
        <w:rPr>
          <w:rFonts w:asciiTheme="majorHAnsi" w:hAnsiTheme="majorHAnsi" w:cstheme="majorHAnsi"/>
          <w:b/>
          <w:color w:val="404040" w:themeColor="text1" w:themeTint="BF"/>
          <w:sz w:val="40"/>
          <w:szCs w:val="40"/>
        </w:rPr>
      </w:pPr>
      <w:r w:rsidRPr="00F138E2">
        <w:rPr>
          <w:rFonts w:asciiTheme="majorHAnsi" w:hAnsiTheme="majorHAnsi" w:cstheme="majorHAnsi"/>
          <w:b/>
          <w:color w:val="404040" w:themeColor="text1" w:themeTint="BF"/>
          <w:sz w:val="40"/>
          <w:szCs w:val="40"/>
        </w:rPr>
        <w:t>Rénovation énergétique du centre d’animation</w:t>
      </w:r>
    </w:p>
    <w:p w14:paraId="0D696E7F" w14:textId="77777777" w:rsidR="00327CB5" w:rsidRPr="00F138E2" w:rsidRDefault="00327CB5" w:rsidP="00327CB5">
      <w:pPr>
        <w:jc w:val="center"/>
        <w:rPr>
          <w:rFonts w:asciiTheme="majorHAnsi" w:hAnsiTheme="majorHAnsi" w:cstheme="majorHAnsi"/>
          <w:b/>
          <w:sz w:val="48"/>
          <w:szCs w:val="48"/>
        </w:rPr>
      </w:pPr>
      <w:r w:rsidRPr="00F138E2">
        <w:rPr>
          <w:rFonts w:asciiTheme="majorHAnsi" w:hAnsiTheme="majorHAnsi" w:cstheme="majorHAnsi"/>
          <w:color w:val="404040" w:themeColor="text1" w:themeTint="BF"/>
          <w:sz w:val="20"/>
        </w:rPr>
        <w:t>Place de l’Europe – 69210 LENTILLY</w:t>
      </w:r>
    </w:p>
    <w:p w14:paraId="20C0B104" w14:textId="77777777" w:rsidR="00327CB5" w:rsidRPr="00F138E2" w:rsidRDefault="00327CB5" w:rsidP="00327CB5">
      <w:pPr>
        <w:rPr>
          <w:rFonts w:asciiTheme="majorHAnsi" w:hAnsiTheme="majorHAnsi" w:cstheme="majorHAnsi"/>
          <w:color w:val="4E524F"/>
        </w:rPr>
      </w:pPr>
    </w:p>
    <w:p w14:paraId="1B53A6BF" w14:textId="77777777" w:rsidR="00327CB5" w:rsidRPr="00F138E2" w:rsidRDefault="00327CB5" w:rsidP="00327CB5">
      <w:pPr>
        <w:jc w:val="center"/>
        <w:rPr>
          <w:rFonts w:asciiTheme="majorHAnsi" w:hAnsiTheme="majorHAnsi" w:cstheme="majorHAnsi"/>
          <w:color w:val="4E524F"/>
        </w:rPr>
      </w:pPr>
    </w:p>
    <w:p w14:paraId="73309B04" w14:textId="77777777" w:rsidR="00327CB5" w:rsidRPr="00F138E2" w:rsidRDefault="00327CB5" w:rsidP="00327CB5">
      <w:pPr>
        <w:jc w:val="center"/>
        <w:rPr>
          <w:rFonts w:asciiTheme="majorHAnsi" w:hAnsiTheme="majorHAnsi" w:cstheme="majorHAnsi"/>
          <w:color w:val="4E524F"/>
        </w:rPr>
      </w:pPr>
    </w:p>
    <w:p w14:paraId="2AB7DA0C" w14:textId="77777777" w:rsidR="00327CB5" w:rsidRPr="00F138E2" w:rsidRDefault="00327CB5" w:rsidP="00327CB5">
      <w:pPr>
        <w:jc w:val="center"/>
        <w:rPr>
          <w:rFonts w:asciiTheme="majorHAnsi" w:hAnsiTheme="majorHAnsi" w:cstheme="majorHAnsi"/>
          <w:color w:val="4E524F"/>
        </w:rPr>
      </w:pPr>
    </w:p>
    <w:p w14:paraId="6A34BFEB" w14:textId="77777777" w:rsidR="00327CB5" w:rsidRPr="00F138E2" w:rsidRDefault="00327CB5" w:rsidP="00327CB5">
      <w:pPr>
        <w:jc w:val="center"/>
        <w:rPr>
          <w:rFonts w:asciiTheme="majorHAnsi" w:hAnsiTheme="majorHAnsi" w:cstheme="majorHAnsi"/>
          <w:color w:val="4E524F"/>
        </w:rPr>
      </w:pPr>
    </w:p>
    <w:p w14:paraId="04B3981B" w14:textId="77777777" w:rsidR="00327CB5" w:rsidRPr="00F138E2" w:rsidRDefault="00327CB5" w:rsidP="00327CB5">
      <w:pPr>
        <w:shd w:val="clear" w:color="auto" w:fill="DDC9B2"/>
        <w:tabs>
          <w:tab w:val="center" w:pos="5017"/>
          <w:tab w:val="left" w:pos="7953"/>
        </w:tabs>
        <w:jc w:val="center"/>
        <w:rPr>
          <w:rFonts w:asciiTheme="majorHAnsi" w:hAnsiTheme="majorHAnsi" w:cstheme="majorHAnsi"/>
          <w:b/>
          <w:color w:val="4E524F"/>
          <w:sz w:val="36"/>
          <w:szCs w:val="36"/>
        </w:rPr>
      </w:pPr>
      <w:r w:rsidRPr="00F138E2">
        <w:rPr>
          <w:rFonts w:asciiTheme="majorHAnsi" w:hAnsiTheme="majorHAnsi" w:cstheme="majorHAnsi"/>
          <w:b/>
          <w:color w:val="4E524F"/>
          <w:sz w:val="36"/>
          <w:szCs w:val="36"/>
        </w:rPr>
        <w:t>DOSSIER DE CONSULTATION</w:t>
      </w:r>
    </w:p>
    <w:p w14:paraId="28908CE2" w14:textId="77777777" w:rsidR="001C4995" w:rsidRPr="00F138E2" w:rsidRDefault="001C4995" w:rsidP="001C4995">
      <w:pPr>
        <w:tabs>
          <w:tab w:val="left" w:pos="7676"/>
        </w:tabs>
        <w:jc w:val="center"/>
        <w:rPr>
          <w:rFonts w:asciiTheme="majorHAnsi" w:hAnsiTheme="majorHAnsi" w:cstheme="majorHAnsi"/>
          <w:color w:val="595959" w:themeColor="text1" w:themeTint="A6"/>
          <w:sz w:val="20"/>
        </w:rPr>
      </w:pPr>
      <w:r>
        <w:rPr>
          <w:rFonts w:asciiTheme="majorHAnsi" w:hAnsiTheme="majorHAnsi" w:cstheme="majorHAnsi"/>
          <w:color w:val="595959" w:themeColor="text1" w:themeTint="A6"/>
          <w:sz w:val="20"/>
        </w:rPr>
        <w:t>Mars</w:t>
      </w:r>
      <w:r w:rsidRPr="00F138E2">
        <w:rPr>
          <w:rFonts w:asciiTheme="majorHAnsi" w:hAnsiTheme="majorHAnsi" w:cstheme="majorHAnsi"/>
          <w:color w:val="595959" w:themeColor="text1" w:themeTint="A6"/>
          <w:sz w:val="20"/>
        </w:rPr>
        <w:t xml:space="preserve"> 2023 – Indice </w:t>
      </w:r>
      <w:r>
        <w:rPr>
          <w:rFonts w:asciiTheme="majorHAnsi" w:hAnsiTheme="majorHAnsi" w:cstheme="majorHAnsi"/>
          <w:color w:val="595959" w:themeColor="text1" w:themeTint="A6"/>
          <w:sz w:val="20"/>
        </w:rPr>
        <w:t>3</w:t>
      </w:r>
    </w:p>
    <w:p w14:paraId="1B90CAE7" w14:textId="77777777" w:rsidR="00327CB5" w:rsidRPr="00F138E2" w:rsidRDefault="00327CB5" w:rsidP="00327CB5">
      <w:pPr>
        <w:jc w:val="center"/>
        <w:rPr>
          <w:rFonts w:asciiTheme="majorHAnsi" w:hAnsiTheme="majorHAnsi" w:cstheme="majorHAnsi"/>
        </w:rPr>
      </w:pPr>
    </w:p>
    <w:p w14:paraId="1CC4C1C8" w14:textId="77777777" w:rsidR="00327CB5" w:rsidRPr="00F138E2" w:rsidRDefault="00327CB5" w:rsidP="00327CB5">
      <w:pPr>
        <w:jc w:val="center"/>
        <w:rPr>
          <w:rFonts w:asciiTheme="majorHAnsi" w:hAnsiTheme="majorHAnsi" w:cstheme="majorHAnsi"/>
        </w:rPr>
      </w:pPr>
    </w:p>
    <w:p w14:paraId="434AE288" w14:textId="77777777" w:rsidR="00327CB5" w:rsidRPr="00F138E2" w:rsidRDefault="00327CB5" w:rsidP="00327CB5">
      <w:pPr>
        <w:jc w:val="center"/>
        <w:rPr>
          <w:rFonts w:asciiTheme="majorHAnsi" w:hAnsiTheme="majorHAnsi" w:cstheme="majorHAnsi"/>
        </w:rPr>
      </w:pPr>
    </w:p>
    <w:p w14:paraId="2AE1632F" w14:textId="77777777" w:rsidR="00327CB5" w:rsidRPr="00F138E2" w:rsidRDefault="00327CB5" w:rsidP="00327CB5">
      <w:pPr>
        <w:jc w:val="center"/>
        <w:rPr>
          <w:rFonts w:asciiTheme="majorHAnsi" w:hAnsiTheme="majorHAnsi" w:cstheme="majorHAnsi"/>
        </w:rPr>
      </w:pPr>
    </w:p>
    <w:p w14:paraId="23A6CB82" w14:textId="77777777" w:rsidR="00327CB5" w:rsidRPr="00F138E2" w:rsidRDefault="00327CB5" w:rsidP="00327CB5">
      <w:pPr>
        <w:jc w:val="center"/>
        <w:rPr>
          <w:rFonts w:asciiTheme="majorHAnsi" w:hAnsiTheme="majorHAnsi" w:cstheme="majorHAnsi"/>
          <w:b/>
          <w:color w:val="595959" w:themeColor="text1" w:themeTint="A6"/>
          <w:sz w:val="36"/>
          <w:szCs w:val="36"/>
        </w:rPr>
      </w:pPr>
      <w:r w:rsidRPr="00F138E2">
        <w:rPr>
          <w:rFonts w:asciiTheme="majorHAnsi" w:hAnsiTheme="majorHAnsi" w:cstheme="majorHAnsi"/>
          <w:b/>
          <w:color w:val="595959" w:themeColor="text1" w:themeTint="A6"/>
          <w:sz w:val="36"/>
          <w:szCs w:val="36"/>
        </w:rPr>
        <w:t>C.C.T.P.</w:t>
      </w:r>
    </w:p>
    <w:p w14:paraId="50D9EE00" w14:textId="77777777" w:rsidR="00327CB5" w:rsidRPr="00F138E2" w:rsidRDefault="00327CB5" w:rsidP="00327CB5">
      <w:pPr>
        <w:pBdr>
          <w:bottom w:val="single" w:sz="4" w:space="1" w:color="auto"/>
        </w:pBdr>
        <w:jc w:val="center"/>
        <w:rPr>
          <w:rFonts w:asciiTheme="majorHAnsi" w:hAnsiTheme="majorHAnsi" w:cstheme="majorHAnsi"/>
          <w:color w:val="595959" w:themeColor="text1" w:themeTint="A6"/>
          <w:sz w:val="24"/>
          <w:szCs w:val="24"/>
        </w:rPr>
      </w:pPr>
      <w:r w:rsidRPr="00F138E2">
        <w:rPr>
          <w:rFonts w:asciiTheme="majorHAnsi" w:hAnsiTheme="majorHAnsi" w:cstheme="majorHAnsi"/>
          <w:color w:val="595959" w:themeColor="text1" w:themeTint="A6"/>
          <w:sz w:val="24"/>
          <w:szCs w:val="24"/>
        </w:rPr>
        <w:t>CAHIER DES CLAUSES TECHNIQUE PARTICULIÈRES</w:t>
      </w:r>
    </w:p>
    <w:p w14:paraId="538C638B" w14:textId="77777777" w:rsidR="00327CB5" w:rsidRPr="00F138E2" w:rsidRDefault="00327CB5" w:rsidP="00327CB5">
      <w:pPr>
        <w:jc w:val="center"/>
        <w:rPr>
          <w:rFonts w:asciiTheme="majorHAnsi" w:hAnsiTheme="majorHAnsi" w:cstheme="majorHAnsi"/>
          <w:i/>
          <w:color w:val="595959" w:themeColor="text1" w:themeTint="A6"/>
          <w:sz w:val="28"/>
        </w:rPr>
      </w:pPr>
    </w:p>
    <w:p w14:paraId="4BD3BAC4" w14:textId="77777777" w:rsidR="00327CB5" w:rsidRPr="00F138E2" w:rsidRDefault="00327CB5" w:rsidP="00327CB5">
      <w:pPr>
        <w:jc w:val="center"/>
        <w:rPr>
          <w:rFonts w:asciiTheme="majorHAnsi" w:hAnsiTheme="majorHAnsi" w:cstheme="majorHAnsi"/>
          <w:i/>
          <w:color w:val="595959" w:themeColor="text1" w:themeTint="A6"/>
          <w:sz w:val="28"/>
        </w:rPr>
      </w:pPr>
    </w:p>
    <w:p w14:paraId="0C0C1313" w14:textId="77777777" w:rsidR="00400FE7" w:rsidRPr="00CD431A" w:rsidRDefault="00400FE7" w:rsidP="00400FE7">
      <w:pPr>
        <w:jc w:val="center"/>
        <w:rPr>
          <w:rFonts w:cs="Calibri"/>
          <w:i/>
          <w:color w:val="595959" w:themeColor="text1" w:themeTint="A6"/>
          <w:sz w:val="28"/>
        </w:rPr>
      </w:pPr>
    </w:p>
    <w:p w14:paraId="36E1F932" w14:textId="0BF4FC48" w:rsidR="00CB4013" w:rsidRPr="001B7BDE" w:rsidRDefault="001404B6" w:rsidP="00CB4013">
      <w:pPr>
        <w:jc w:val="center"/>
        <w:rPr>
          <w:rFonts w:cstheme="majorHAnsi"/>
          <w:b/>
          <w:color w:val="595959" w:themeColor="text1" w:themeTint="A6"/>
          <w:sz w:val="40"/>
          <w:szCs w:val="40"/>
        </w:rPr>
      </w:pPr>
      <w:r w:rsidRPr="001B7BDE">
        <w:rPr>
          <w:rFonts w:cstheme="majorHAnsi"/>
          <w:b/>
          <w:color w:val="595959" w:themeColor="text1" w:themeTint="A6"/>
          <w:sz w:val="40"/>
          <w:szCs w:val="40"/>
        </w:rPr>
        <w:t>LOT 0</w:t>
      </w:r>
      <w:r w:rsidR="00327CB5">
        <w:rPr>
          <w:rFonts w:cstheme="majorHAnsi"/>
          <w:b/>
          <w:color w:val="595959" w:themeColor="text1" w:themeTint="A6"/>
          <w:sz w:val="40"/>
          <w:szCs w:val="40"/>
        </w:rPr>
        <w:t>4</w:t>
      </w:r>
    </w:p>
    <w:p w14:paraId="29C550E8" w14:textId="44A8E9F8" w:rsidR="00CB4013" w:rsidRPr="001B7BDE" w:rsidRDefault="00327CB5" w:rsidP="00CB4013">
      <w:pPr>
        <w:jc w:val="center"/>
        <w:rPr>
          <w:rFonts w:cs="Calibri"/>
        </w:rPr>
      </w:pPr>
      <w:r>
        <w:rPr>
          <w:rFonts w:cstheme="majorHAnsi"/>
          <w:b/>
          <w:color w:val="FF0000"/>
          <w:sz w:val="40"/>
          <w:szCs w:val="40"/>
        </w:rPr>
        <w:t xml:space="preserve">PLATRERIE – </w:t>
      </w:r>
      <w:r w:rsidR="00AB4F95">
        <w:rPr>
          <w:rFonts w:cstheme="majorHAnsi"/>
          <w:b/>
          <w:color w:val="FF0000"/>
          <w:sz w:val="40"/>
          <w:szCs w:val="40"/>
        </w:rPr>
        <w:t xml:space="preserve">PEINTURE </w:t>
      </w:r>
    </w:p>
    <w:p w14:paraId="11BDA98E" w14:textId="0E6FB6B2" w:rsidR="00CB4013" w:rsidRPr="001B7BDE" w:rsidRDefault="00CB4013" w:rsidP="00CB4013">
      <w:pPr>
        <w:jc w:val="center"/>
        <w:rPr>
          <w:rFonts w:cs="Calibri"/>
        </w:rPr>
      </w:pPr>
    </w:p>
    <w:p w14:paraId="341E54D3" w14:textId="17B1AC05" w:rsidR="00CB4013" w:rsidRDefault="00CB4013" w:rsidP="00CB4013">
      <w:pPr>
        <w:jc w:val="center"/>
        <w:rPr>
          <w:rFonts w:cs="Calibri"/>
        </w:rPr>
      </w:pPr>
    </w:p>
    <w:p w14:paraId="1620E8B4" w14:textId="601D4D96" w:rsidR="00400FE7" w:rsidRDefault="00400FE7" w:rsidP="00CB4013">
      <w:pPr>
        <w:jc w:val="center"/>
        <w:rPr>
          <w:rFonts w:cs="Calibri"/>
        </w:rPr>
      </w:pPr>
    </w:p>
    <w:p w14:paraId="5F366229" w14:textId="4460A399" w:rsidR="007A5357" w:rsidRDefault="007A5357" w:rsidP="00CB4013">
      <w:pPr>
        <w:jc w:val="center"/>
        <w:rPr>
          <w:rFonts w:cs="Calibri"/>
        </w:rPr>
      </w:pPr>
    </w:p>
    <w:p w14:paraId="4A710337" w14:textId="6C953EA1" w:rsidR="007A5357" w:rsidRDefault="007A5357" w:rsidP="00CB4013">
      <w:pPr>
        <w:jc w:val="center"/>
        <w:rPr>
          <w:rFonts w:cs="Calibri"/>
        </w:rPr>
      </w:pPr>
    </w:p>
    <w:p w14:paraId="349084AD" w14:textId="273EA0C3" w:rsidR="007A5357" w:rsidRDefault="007A5357" w:rsidP="00CB4013">
      <w:pPr>
        <w:jc w:val="center"/>
        <w:rPr>
          <w:rFonts w:cs="Calibri"/>
        </w:rPr>
      </w:pPr>
    </w:p>
    <w:p w14:paraId="28AA305C" w14:textId="77777777" w:rsidR="007A5357" w:rsidRDefault="007A5357" w:rsidP="00CB4013">
      <w:pPr>
        <w:jc w:val="center"/>
        <w:rPr>
          <w:rFonts w:cs="Calibri"/>
        </w:rPr>
      </w:pPr>
    </w:p>
    <w:p w14:paraId="1E1B6762" w14:textId="1C59EE39" w:rsidR="00400FE7" w:rsidRDefault="00400FE7" w:rsidP="00CB4013">
      <w:pPr>
        <w:jc w:val="center"/>
        <w:rPr>
          <w:rFonts w:cs="Calibri"/>
        </w:rPr>
      </w:pPr>
    </w:p>
    <w:p w14:paraId="4114CF75" w14:textId="77777777" w:rsidR="00400FE7" w:rsidRPr="001B7BDE" w:rsidRDefault="00400FE7" w:rsidP="00CB4013">
      <w:pPr>
        <w:jc w:val="center"/>
        <w:rPr>
          <w:rFonts w:cs="Calibri"/>
        </w:rPr>
      </w:pPr>
    </w:p>
    <w:p w14:paraId="4D1D62D7" w14:textId="77777777" w:rsidR="00400FE7" w:rsidRPr="00CD431A" w:rsidRDefault="00400FE7" w:rsidP="00400FE7">
      <w:pPr>
        <w:rPr>
          <w:rFonts w:cs="Calibri"/>
        </w:rPr>
      </w:pPr>
    </w:p>
    <w:p w14:paraId="7B65AE6A" w14:textId="77777777" w:rsidR="00400FE7" w:rsidRPr="00CD431A" w:rsidRDefault="00400FE7" w:rsidP="00400FE7">
      <w:pPr>
        <w:framePr w:hSpace="141" w:wrap="around" w:vAnchor="text" w:hAnchor="page" w:x="1412" w:y="1224"/>
        <w:suppressOverlap/>
        <w:jc w:val="center"/>
        <w:rPr>
          <w:rFonts w:cs="Calibri"/>
          <w:color w:val="4E524F"/>
          <w:szCs w:val="18"/>
        </w:rPr>
      </w:pPr>
    </w:p>
    <w:p w14:paraId="3D7AC136" w14:textId="77777777" w:rsidR="007A5357" w:rsidRPr="007D050C" w:rsidRDefault="007A5357" w:rsidP="007A5357">
      <w:pPr>
        <w:jc w:val="right"/>
        <w:rPr>
          <w:rFonts w:cs="Calibri"/>
          <w:b/>
          <w:bCs/>
          <w:color w:val="4E524F"/>
          <w:sz w:val="28"/>
          <w:szCs w:val="28"/>
        </w:rPr>
      </w:pPr>
      <w:r w:rsidRPr="007D050C">
        <w:rPr>
          <w:rFonts w:cs="Calibri"/>
          <w:b/>
          <w:bCs/>
          <w:color w:val="4E524F"/>
          <w:sz w:val="28"/>
          <w:szCs w:val="28"/>
        </w:rPr>
        <w:t xml:space="preserve">TROIS C sarl </w:t>
      </w:r>
    </w:p>
    <w:p w14:paraId="2952FE6C" w14:textId="77777777" w:rsidR="007A5357" w:rsidRPr="00B06387" w:rsidRDefault="007A5357" w:rsidP="007A5357">
      <w:pPr>
        <w:jc w:val="right"/>
        <w:rPr>
          <w:rFonts w:cs="Calibri"/>
          <w:b/>
          <w:bCs/>
          <w:color w:val="C9B7A4"/>
          <w:sz w:val="28"/>
          <w:szCs w:val="28"/>
        </w:rPr>
      </w:pPr>
      <w:r w:rsidRPr="00B06387">
        <w:rPr>
          <w:rFonts w:cs="Calibri"/>
          <w:b/>
          <w:bCs/>
          <w:color w:val="C9B7A4"/>
          <w:sz w:val="20"/>
        </w:rPr>
        <w:t>Cabinet d'architecture</w:t>
      </w:r>
    </w:p>
    <w:p w14:paraId="6FF74BD9" w14:textId="77777777" w:rsidR="007A5357" w:rsidRPr="007D050C" w:rsidRDefault="007A5357" w:rsidP="007A5357">
      <w:pPr>
        <w:jc w:val="right"/>
        <w:rPr>
          <w:rFonts w:cs="Calibri"/>
          <w:color w:val="4E524F"/>
          <w:szCs w:val="18"/>
        </w:rPr>
      </w:pPr>
      <w:r w:rsidRPr="007D050C">
        <w:rPr>
          <w:rFonts w:cs="Calibri"/>
          <w:color w:val="4E524F"/>
          <w:szCs w:val="18"/>
        </w:rPr>
        <w:t>55, Avenue Guigue – 01600 TREVOUX</w:t>
      </w:r>
    </w:p>
    <w:p w14:paraId="7D25C322" w14:textId="77777777" w:rsidR="007A5357" w:rsidRPr="007D050C" w:rsidRDefault="007A5357" w:rsidP="007A5357">
      <w:pPr>
        <w:jc w:val="right"/>
        <w:rPr>
          <w:rFonts w:cs="Calibri"/>
          <w:color w:val="4E524F"/>
          <w:sz w:val="16"/>
        </w:rPr>
      </w:pPr>
      <w:r w:rsidRPr="007D050C">
        <w:rPr>
          <w:rFonts w:cs="Calibri"/>
          <w:color w:val="4E524F"/>
          <w:sz w:val="16"/>
        </w:rPr>
        <w:t>Tél : 04 72 52 12 12 - Email : sophie.auguste@trois-c.fr</w:t>
      </w:r>
    </w:p>
    <w:p w14:paraId="2CBBE092" w14:textId="77777777" w:rsidR="007A5357" w:rsidRDefault="007A5357" w:rsidP="007A5357">
      <w:pPr>
        <w:jc w:val="right"/>
        <w:rPr>
          <w:rFonts w:cs="Calibri"/>
          <w:b/>
          <w:bCs/>
          <w:color w:val="4D5351"/>
          <w:sz w:val="28"/>
          <w:szCs w:val="28"/>
        </w:rPr>
      </w:pPr>
    </w:p>
    <w:p w14:paraId="3EA30633" w14:textId="77777777" w:rsidR="007A5357" w:rsidRPr="007D050C" w:rsidRDefault="007A5357" w:rsidP="007A5357">
      <w:pPr>
        <w:ind w:firstLine="680"/>
        <w:jc w:val="right"/>
        <w:rPr>
          <w:rFonts w:cs="Calibri"/>
          <w:b/>
          <w:bCs/>
          <w:color w:val="4D5351"/>
          <w:sz w:val="28"/>
          <w:szCs w:val="28"/>
        </w:rPr>
      </w:pPr>
      <w:r>
        <w:rPr>
          <w:rFonts w:cs="Calibri"/>
          <w:b/>
          <w:bCs/>
          <w:color w:val="4D5351"/>
          <w:sz w:val="28"/>
          <w:szCs w:val="28"/>
        </w:rPr>
        <w:t>BEL - Bureau d’Etudes Lyonnais</w:t>
      </w:r>
    </w:p>
    <w:p w14:paraId="0F319F1B" w14:textId="77777777" w:rsidR="007A5357" w:rsidRPr="00B06387" w:rsidRDefault="007A5357" w:rsidP="007A5357">
      <w:pPr>
        <w:jc w:val="right"/>
        <w:rPr>
          <w:rFonts w:cs="Calibri"/>
          <w:b/>
          <w:bCs/>
          <w:color w:val="C9B7A4"/>
          <w:sz w:val="28"/>
          <w:szCs w:val="28"/>
        </w:rPr>
      </w:pPr>
      <w:r w:rsidRPr="00B06387">
        <w:rPr>
          <w:rFonts w:cs="Calibri"/>
          <w:b/>
          <w:bCs/>
          <w:color w:val="C9B7A4"/>
          <w:sz w:val="20"/>
        </w:rPr>
        <w:t>BET Fluides – Thermiques - CSSI</w:t>
      </w:r>
    </w:p>
    <w:p w14:paraId="7DB19AB5" w14:textId="77777777" w:rsidR="007A5357" w:rsidRPr="007D050C" w:rsidRDefault="007A5357" w:rsidP="007A5357">
      <w:pPr>
        <w:jc w:val="right"/>
        <w:rPr>
          <w:rFonts w:cs="Calibri"/>
          <w:color w:val="4D5351"/>
          <w:szCs w:val="18"/>
        </w:rPr>
      </w:pPr>
      <w:r>
        <w:rPr>
          <w:rFonts w:cs="Calibri"/>
          <w:color w:val="4D5351"/>
          <w:szCs w:val="18"/>
        </w:rPr>
        <w:t>5, Rue Edisson – 69500 BRON</w:t>
      </w:r>
    </w:p>
    <w:p w14:paraId="21891209" w14:textId="77777777" w:rsidR="007A5357" w:rsidRPr="007D050C" w:rsidRDefault="007A5357" w:rsidP="007A5357">
      <w:pPr>
        <w:jc w:val="right"/>
        <w:rPr>
          <w:rFonts w:cs="Calibri"/>
        </w:rPr>
      </w:pPr>
      <w:r w:rsidRPr="007D050C">
        <w:rPr>
          <w:rFonts w:cs="Calibri"/>
          <w:i/>
          <w:color w:val="4D5351"/>
          <w:szCs w:val="18"/>
        </w:rPr>
        <w:t>Tél : 0</w:t>
      </w:r>
      <w:r>
        <w:rPr>
          <w:rFonts w:cs="Calibri"/>
          <w:i/>
          <w:color w:val="4D5351"/>
          <w:szCs w:val="18"/>
        </w:rPr>
        <w:t>6 73 00 17 12 –</w:t>
      </w:r>
      <w:r w:rsidRPr="007D050C">
        <w:rPr>
          <w:rFonts w:cs="Calibri"/>
          <w:i/>
          <w:color w:val="4D5351"/>
          <w:szCs w:val="18"/>
        </w:rPr>
        <w:t xml:space="preserve"> Email : </w:t>
      </w:r>
      <w:r>
        <w:rPr>
          <w:rFonts w:cs="Calibri"/>
          <w:i/>
          <w:color w:val="4D5351"/>
          <w:szCs w:val="18"/>
        </w:rPr>
        <w:t>remy.digonnet@bel-sas.fr</w:t>
      </w:r>
    </w:p>
    <w:p w14:paraId="0981154A" w14:textId="77777777" w:rsidR="00400FE7" w:rsidRPr="00CD431A" w:rsidRDefault="00400FE7" w:rsidP="00400FE7">
      <w:pPr>
        <w:jc w:val="center"/>
        <w:rPr>
          <w:rFonts w:cs="Calibri"/>
          <w:b/>
          <w:color w:val="9B7E3C"/>
          <w:sz w:val="32"/>
          <w:u w:val="single"/>
        </w:rPr>
      </w:pPr>
    </w:p>
    <w:p w14:paraId="7F66907D" w14:textId="77777777" w:rsidR="00CB4013" w:rsidRPr="001B7BDE" w:rsidRDefault="00CB4013" w:rsidP="00BA4306">
      <w:pPr>
        <w:jc w:val="center"/>
        <w:rPr>
          <w:rFonts w:cs="Calibri"/>
          <w:b/>
          <w:color w:val="9B7E3C"/>
          <w:sz w:val="32"/>
          <w:u w:val="single"/>
        </w:rPr>
      </w:pPr>
    </w:p>
    <w:p w14:paraId="1B2EC621" w14:textId="77777777" w:rsidR="00A3025B" w:rsidRPr="001B7BDE" w:rsidRDefault="00A3025B" w:rsidP="00BA4306">
      <w:pPr>
        <w:jc w:val="center"/>
        <w:rPr>
          <w:rFonts w:cs="Calibri"/>
          <w:b/>
          <w:color w:val="9B7E3C"/>
          <w:sz w:val="32"/>
          <w:u w:val="single"/>
        </w:rPr>
      </w:pPr>
      <w:r w:rsidRPr="001B7BDE">
        <w:rPr>
          <w:rFonts w:cs="Calibri"/>
          <w:b/>
          <w:color w:val="9B7E3C"/>
          <w:sz w:val="32"/>
          <w:u w:val="single"/>
        </w:rPr>
        <w:lastRenderedPageBreak/>
        <w:t>SOMMAIRE</w:t>
      </w:r>
    </w:p>
    <w:p w14:paraId="6C73A9DD" w14:textId="77777777" w:rsidR="00282253" w:rsidRPr="001B7BDE" w:rsidRDefault="00282253" w:rsidP="00A3025B">
      <w:pPr>
        <w:jc w:val="center"/>
        <w:rPr>
          <w:rFonts w:cs="Calibri"/>
          <w:b/>
          <w:color w:val="993366"/>
          <w:sz w:val="32"/>
          <w:u w:val="single"/>
        </w:rPr>
      </w:pPr>
    </w:p>
    <w:p w14:paraId="2C48873C" w14:textId="77777777" w:rsidR="00282253" w:rsidRPr="001B7BDE" w:rsidRDefault="00282253" w:rsidP="00AC0B36">
      <w:pPr>
        <w:pStyle w:val="TM2"/>
        <w:rPr>
          <w:rFonts w:ascii="Calibri" w:hAnsi="Calibri"/>
        </w:rPr>
      </w:pPr>
    </w:p>
    <w:p w14:paraId="1FD42B52" w14:textId="72AA24DD" w:rsidR="00162EF5" w:rsidRDefault="002B3698">
      <w:pPr>
        <w:pStyle w:val="TM1"/>
        <w:rPr>
          <w:rFonts w:asciiTheme="minorHAnsi" w:eastAsiaTheme="minorEastAsia" w:hAnsiTheme="minorHAnsi" w:cstheme="minorBidi"/>
          <w:b w:val="0"/>
          <w:bCs w:val="0"/>
          <w:caps w:val="0"/>
          <w:color w:val="auto"/>
          <w:sz w:val="24"/>
          <w:szCs w:val="24"/>
          <w:u w:val="none"/>
        </w:rPr>
      </w:pPr>
      <w:r w:rsidRPr="001B7BDE">
        <w:rPr>
          <w:color w:val="606563"/>
        </w:rPr>
        <w:fldChar w:fldCharType="begin"/>
      </w:r>
      <w:r w:rsidRPr="001B7BDE">
        <w:rPr>
          <w:color w:val="606563"/>
        </w:rPr>
        <w:instrText xml:space="preserve"> </w:instrText>
      </w:r>
      <w:r w:rsidR="00C566D0" w:rsidRPr="001B7BDE">
        <w:rPr>
          <w:color w:val="606563"/>
        </w:rPr>
        <w:instrText>TOC</w:instrText>
      </w:r>
      <w:r w:rsidRPr="001B7BDE">
        <w:rPr>
          <w:color w:val="606563"/>
        </w:rPr>
        <w:instrText xml:space="preserve"> \o "1-3" </w:instrText>
      </w:r>
      <w:r w:rsidRPr="001B7BDE">
        <w:rPr>
          <w:color w:val="606563"/>
        </w:rPr>
        <w:fldChar w:fldCharType="separate"/>
      </w:r>
      <w:r w:rsidR="00162EF5" w:rsidRPr="00404BF5">
        <w:rPr>
          <w:b w:val="0"/>
          <w:bCs w:val="0"/>
          <w:caps w:val="0"/>
          <w14:scene3d>
            <w14:camera w14:prst="orthographicFront"/>
            <w14:lightRig w14:rig="threePt" w14:dir="t">
              <w14:rot w14:lat="0" w14:lon="0" w14:rev="0"/>
            </w14:lightRig>
          </w14:scene3d>
        </w:rPr>
        <w:t>1.</w:t>
      </w:r>
      <w:r w:rsidR="00162EF5">
        <w:rPr>
          <w:rFonts w:asciiTheme="minorHAnsi" w:eastAsiaTheme="minorEastAsia" w:hAnsiTheme="minorHAnsi" w:cstheme="minorBidi"/>
          <w:b w:val="0"/>
          <w:bCs w:val="0"/>
          <w:caps w:val="0"/>
          <w:color w:val="auto"/>
          <w:sz w:val="24"/>
          <w:szCs w:val="24"/>
          <w:u w:val="none"/>
        </w:rPr>
        <w:tab/>
      </w:r>
      <w:r w:rsidR="00162EF5">
        <w:t>Article 1 : Dispositions gÉnÉrales</w:t>
      </w:r>
      <w:r w:rsidR="00162EF5">
        <w:tab/>
      </w:r>
      <w:r w:rsidR="00162EF5">
        <w:fldChar w:fldCharType="begin"/>
      </w:r>
      <w:r w:rsidR="00162EF5">
        <w:instrText xml:space="preserve"> PAGEREF _Toc130316320 \h </w:instrText>
      </w:r>
      <w:r w:rsidR="00162EF5">
        <w:fldChar w:fldCharType="separate"/>
      </w:r>
      <w:r w:rsidR="00EC3D8B">
        <w:t>3</w:t>
      </w:r>
      <w:r w:rsidR="00162EF5">
        <w:fldChar w:fldCharType="end"/>
      </w:r>
    </w:p>
    <w:p w14:paraId="298EBD9C" w14:textId="541150A3" w:rsidR="00162EF5" w:rsidRDefault="00162EF5">
      <w:pPr>
        <w:pStyle w:val="TM2"/>
        <w:rPr>
          <w:rFonts w:asciiTheme="minorHAnsi" w:eastAsiaTheme="minorEastAsia" w:hAnsiTheme="minorHAnsi" w:cstheme="minorBidi"/>
          <w:i w:val="0"/>
          <w:smallCaps w:val="0"/>
          <w:color w:val="auto"/>
          <w:sz w:val="24"/>
          <w:szCs w:val="24"/>
        </w:rPr>
      </w:pPr>
      <w:r w:rsidRPr="00404BF5">
        <w:t>1.1.</w:t>
      </w:r>
      <w:r>
        <w:rPr>
          <w:rFonts w:asciiTheme="minorHAnsi" w:eastAsiaTheme="minorEastAsia" w:hAnsiTheme="minorHAnsi" w:cstheme="minorBidi"/>
          <w:i w:val="0"/>
          <w:smallCaps w:val="0"/>
          <w:color w:val="auto"/>
          <w:sz w:val="24"/>
          <w:szCs w:val="24"/>
        </w:rPr>
        <w:tab/>
      </w:r>
      <w:r>
        <w:t>Objet du marché</w:t>
      </w:r>
      <w:r>
        <w:tab/>
      </w:r>
      <w:r>
        <w:fldChar w:fldCharType="begin"/>
      </w:r>
      <w:r>
        <w:instrText xml:space="preserve"> PAGEREF _Toc130316321 \h </w:instrText>
      </w:r>
      <w:r>
        <w:fldChar w:fldCharType="separate"/>
      </w:r>
      <w:r w:rsidR="00EC3D8B">
        <w:t>3</w:t>
      </w:r>
      <w:r>
        <w:fldChar w:fldCharType="end"/>
      </w:r>
    </w:p>
    <w:p w14:paraId="640CD4D3" w14:textId="7910AE29" w:rsidR="00162EF5" w:rsidRDefault="00162EF5">
      <w:pPr>
        <w:pStyle w:val="TM2"/>
        <w:rPr>
          <w:rFonts w:asciiTheme="minorHAnsi" w:eastAsiaTheme="minorEastAsia" w:hAnsiTheme="minorHAnsi" w:cstheme="minorBidi"/>
          <w:i w:val="0"/>
          <w:smallCaps w:val="0"/>
          <w:color w:val="auto"/>
          <w:sz w:val="24"/>
          <w:szCs w:val="24"/>
        </w:rPr>
      </w:pPr>
      <w:r w:rsidRPr="00404BF5">
        <w:t>1.2.</w:t>
      </w:r>
      <w:r>
        <w:rPr>
          <w:rFonts w:asciiTheme="minorHAnsi" w:eastAsiaTheme="minorEastAsia" w:hAnsiTheme="minorHAnsi" w:cstheme="minorBidi"/>
          <w:i w:val="0"/>
          <w:smallCaps w:val="0"/>
          <w:color w:val="auto"/>
          <w:sz w:val="24"/>
          <w:szCs w:val="24"/>
        </w:rPr>
        <w:tab/>
      </w:r>
      <w:r>
        <w:t>Phasage des travaux</w:t>
      </w:r>
      <w:r>
        <w:tab/>
      </w:r>
      <w:r>
        <w:fldChar w:fldCharType="begin"/>
      </w:r>
      <w:r>
        <w:instrText xml:space="preserve"> PAGEREF _Toc130316322 \h </w:instrText>
      </w:r>
      <w:r>
        <w:fldChar w:fldCharType="separate"/>
      </w:r>
      <w:r w:rsidR="00EC3D8B">
        <w:t>3</w:t>
      </w:r>
      <w:r>
        <w:fldChar w:fldCharType="end"/>
      </w:r>
    </w:p>
    <w:p w14:paraId="5B4D839C" w14:textId="78E681B1" w:rsidR="00162EF5" w:rsidRDefault="00162EF5">
      <w:pPr>
        <w:pStyle w:val="TM2"/>
        <w:rPr>
          <w:rFonts w:asciiTheme="minorHAnsi" w:eastAsiaTheme="minorEastAsia" w:hAnsiTheme="minorHAnsi" w:cstheme="minorBidi"/>
          <w:i w:val="0"/>
          <w:smallCaps w:val="0"/>
          <w:color w:val="auto"/>
          <w:sz w:val="24"/>
          <w:szCs w:val="24"/>
        </w:rPr>
      </w:pPr>
      <w:r w:rsidRPr="00404BF5">
        <w:t>1.3.</w:t>
      </w:r>
      <w:r>
        <w:rPr>
          <w:rFonts w:asciiTheme="minorHAnsi" w:eastAsiaTheme="minorEastAsia" w:hAnsiTheme="minorHAnsi" w:cstheme="minorBidi"/>
          <w:i w:val="0"/>
          <w:smallCaps w:val="0"/>
          <w:color w:val="auto"/>
          <w:sz w:val="24"/>
          <w:szCs w:val="24"/>
        </w:rPr>
        <w:tab/>
      </w:r>
      <w:r>
        <w:t>Décomposition en lots des prestations</w:t>
      </w:r>
      <w:r>
        <w:tab/>
      </w:r>
      <w:r>
        <w:fldChar w:fldCharType="begin"/>
      </w:r>
      <w:r>
        <w:instrText xml:space="preserve"> PAGEREF _Toc130316323 \h </w:instrText>
      </w:r>
      <w:r>
        <w:fldChar w:fldCharType="separate"/>
      </w:r>
      <w:r w:rsidR="00EC3D8B">
        <w:t>3</w:t>
      </w:r>
      <w:r>
        <w:fldChar w:fldCharType="end"/>
      </w:r>
    </w:p>
    <w:p w14:paraId="47BED329" w14:textId="2D4AD833" w:rsidR="00162EF5" w:rsidRDefault="00162EF5">
      <w:pPr>
        <w:pStyle w:val="TM1"/>
        <w:rPr>
          <w:rFonts w:asciiTheme="minorHAnsi" w:eastAsiaTheme="minorEastAsia" w:hAnsiTheme="minorHAnsi" w:cstheme="minorBidi"/>
          <w:b w:val="0"/>
          <w:bCs w:val="0"/>
          <w:caps w:val="0"/>
          <w:color w:val="auto"/>
          <w:sz w:val="24"/>
          <w:szCs w:val="24"/>
          <w:u w:val="none"/>
        </w:rPr>
      </w:pPr>
      <w:r w:rsidRPr="00404BF5">
        <w:rPr>
          <w:b w:val="0"/>
          <w:bCs w:val="0"/>
          <w:caps w:val="0"/>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color w:val="auto"/>
          <w:sz w:val="24"/>
          <w:szCs w:val="24"/>
          <w:u w:val="none"/>
        </w:rPr>
        <w:tab/>
      </w:r>
      <w:r>
        <w:t>Article 2 : Specifications particulieres</w:t>
      </w:r>
      <w:r>
        <w:tab/>
      </w:r>
      <w:r>
        <w:fldChar w:fldCharType="begin"/>
      </w:r>
      <w:r>
        <w:instrText xml:space="preserve"> PAGEREF _Toc130316324 \h </w:instrText>
      </w:r>
      <w:r>
        <w:fldChar w:fldCharType="separate"/>
      </w:r>
      <w:r w:rsidR="00EC3D8B">
        <w:t>4</w:t>
      </w:r>
      <w:r>
        <w:fldChar w:fldCharType="end"/>
      </w:r>
    </w:p>
    <w:p w14:paraId="7EB79D6A" w14:textId="71E18F55" w:rsidR="00162EF5" w:rsidRDefault="00162EF5">
      <w:pPr>
        <w:pStyle w:val="TM1"/>
        <w:rPr>
          <w:rFonts w:asciiTheme="minorHAnsi" w:eastAsiaTheme="minorEastAsia" w:hAnsiTheme="minorHAnsi" w:cstheme="minorBidi"/>
          <w:b w:val="0"/>
          <w:bCs w:val="0"/>
          <w:caps w:val="0"/>
          <w:color w:val="auto"/>
          <w:sz w:val="24"/>
          <w:szCs w:val="24"/>
          <w:u w:val="none"/>
        </w:rPr>
      </w:pPr>
      <w:r w:rsidRPr="00404BF5">
        <w:rPr>
          <w:b w:val="0"/>
          <w:bCs w:val="0"/>
          <w:caps w:val="0"/>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color w:val="auto"/>
          <w:sz w:val="24"/>
          <w:szCs w:val="24"/>
          <w:u w:val="none"/>
        </w:rPr>
        <w:tab/>
      </w:r>
      <w:r>
        <w:t>Article 3 : SpÉcifications TECHNIQUES DES OUVRAGES</w:t>
      </w:r>
      <w:r>
        <w:tab/>
      </w:r>
      <w:r>
        <w:fldChar w:fldCharType="begin"/>
      </w:r>
      <w:r>
        <w:instrText xml:space="preserve"> PAGEREF _Toc130316325 \h </w:instrText>
      </w:r>
      <w:r>
        <w:fldChar w:fldCharType="separate"/>
      </w:r>
      <w:r w:rsidR="00EC3D8B">
        <w:t>5</w:t>
      </w:r>
      <w:r>
        <w:fldChar w:fldCharType="end"/>
      </w:r>
    </w:p>
    <w:p w14:paraId="651EDD52" w14:textId="6418EA59" w:rsidR="00162EF5" w:rsidRDefault="00162EF5">
      <w:pPr>
        <w:pStyle w:val="TM2"/>
        <w:rPr>
          <w:rFonts w:asciiTheme="minorHAnsi" w:eastAsiaTheme="minorEastAsia" w:hAnsiTheme="minorHAnsi" w:cstheme="minorBidi"/>
          <w:i w:val="0"/>
          <w:smallCaps w:val="0"/>
          <w:color w:val="auto"/>
          <w:sz w:val="24"/>
          <w:szCs w:val="24"/>
        </w:rPr>
      </w:pPr>
      <w:r w:rsidRPr="00404BF5">
        <w:t>3.1.</w:t>
      </w:r>
      <w:r>
        <w:rPr>
          <w:rFonts w:asciiTheme="minorHAnsi" w:eastAsiaTheme="minorEastAsia" w:hAnsiTheme="minorHAnsi" w:cstheme="minorBidi"/>
          <w:i w:val="0"/>
          <w:smallCaps w:val="0"/>
          <w:color w:val="auto"/>
          <w:sz w:val="24"/>
          <w:szCs w:val="24"/>
        </w:rPr>
        <w:tab/>
      </w:r>
      <w:r>
        <w:t>Spécifications techniques générales</w:t>
      </w:r>
      <w:r>
        <w:tab/>
      </w:r>
      <w:r>
        <w:fldChar w:fldCharType="begin"/>
      </w:r>
      <w:r>
        <w:instrText xml:space="preserve"> PAGEREF _Toc130316326 \h </w:instrText>
      </w:r>
      <w:r>
        <w:fldChar w:fldCharType="separate"/>
      </w:r>
      <w:r w:rsidR="00EC3D8B">
        <w:t>5</w:t>
      </w:r>
      <w:r>
        <w:fldChar w:fldCharType="end"/>
      </w:r>
    </w:p>
    <w:p w14:paraId="6C1D8FB1" w14:textId="699E0CEE" w:rsidR="00162EF5" w:rsidRDefault="00162EF5">
      <w:pPr>
        <w:pStyle w:val="TM2"/>
        <w:rPr>
          <w:rFonts w:asciiTheme="minorHAnsi" w:eastAsiaTheme="minorEastAsia" w:hAnsiTheme="minorHAnsi" w:cstheme="minorBidi"/>
          <w:i w:val="0"/>
          <w:smallCaps w:val="0"/>
          <w:color w:val="auto"/>
          <w:sz w:val="24"/>
          <w:szCs w:val="24"/>
        </w:rPr>
      </w:pPr>
      <w:r w:rsidRPr="00404BF5">
        <w:t>3.2.</w:t>
      </w:r>
      <w:r>
        <w:rPr>
          <w:rFonts w:asciiTheme="minorHAnsi" w:eastAsiaTheme="minorEastAsia" w:hAnsiTheme="minorHAnsi" w:cstheme="minorBidi"/>
          <w:i w:val="0"/>
          <w:smallCaps w:val="0"/>
          <w:color w:val="auto"/>
          <w:sz w:val="24"/>
          <w:szCs w:val="24"/>
        </w:rPr>
        <w:tab/>
      </w:r>
      <w:r>
        <w:t>Spécifications techniques générales</w:t>
      </w:r>
      <w:r>
        <w:tab/>
      </w:r>
      <w:r>
        <w:fldChar w:fldCharType="begin"/>
      </w:r>
      <w:r>
        <w:instrText xml:space="preserve"> PAGEREF _Toc130316327 \h </w:instrText>
      </w:r>
      <w:r>
        <w:fldChar w:fldCharType="separate"/>
      </w:r>
      <w:r w:rsidR="00EC3D8B">
        <w:t>5</w:t>
      </w:r>
      <w:r>
        <w:fldChar w:fldCharType="end"/>
      </w:r>
    </w:p>
    <w:p w14:paraId="451E71A3" w14:textId="4193E101" w:rsidR="00162EF5" w:rsidRDefault="00162EF5">
      <w:pPr>
        <w:pStyle w:val="TM3"/>
        <w:rPr>
          <w:rFonts w:asciiTheme="minorHAnsi" w:eastAsiaTheme="minorEastAsia" w:hAnsiTheme="minorHAnsi" w:cstheme="minorBidi"/>
          <w:i w:val="0"/>
          <w:iCs w:val="0"/>
          <w:sz w:val="24"/>
          <w:szCs w:val="24"/>
        </w:rPr>
      </w:pPr>
      <w:r w:rsidRPr="00162EF5">
        <w:rPr>
          <w14:scene3d>
            <w14:camera w14:prst="orthographicFront"/>
            <w14:lightRig w14:rig="threePt" w14:dir="t">
              <w14:rot w14:lat="0" w14:lon="0" w14:rev="0"/>
            </w14:lightRig>
          </w14:scene3d>
        </w:rPr>
        <w:t>3.2.1.</w:t>
      </w:r>
      <w:r>
        <w:rPr>
          <w:rFonts w:asciiTheme="minorHAnsi" w:eastAsiaTheme="minorEastAsia" w:hAnsiTheme="minorHAnsi" w:cstheme="minorBidi"/>
          <w:i w:val="0"/>
          <w:iCs w:val="0"/>
          <w:sz w:val="24"/>
          <w:szCs w:val="24"/>
        </w:rPr>
        <w:tab/>
      </w:r>
      <w:r>
        <w:t>Matériaux</w:t>
      </w:r>
      <w:r>
        <w:tab/>
      </w:r>
      <w:r>
        <w:fldChar w:fldCharType="begin"/>
      </w:r>
      <w:r>
        <w:instrText xml:space="preserve"> PAGEREF _Toc130316328 \h </w:instrText>
      </w:r>
      <w:r>
        <w:fldChar w:fldCharType="separate"/>
      </w:r>
      <w:r w:rsidR="00EC3D8B">
        <w:t>5</w:t>
      </w:r>
      <w:r>
        <w:fldChar w:fldCharType="end"/>
      </w:r>
    </w:p>
    <w:p w14:paraId="3BFA4944" w14:textId="65374EDF" w:rsidR="00162EF5" w:rsidRDefault="00162EF5">
      <w:pPr>
        <w:pStyle w:val="TM3"/>
        <w:rPr>
          <w:rFonts w:asciiTheme="minorHAnsi" w:eastAsiaTheme="minorEastAsia" w:hAnsiTheme="minorHAnsi" w:cstheme="minorBidi"/>
          <w:i w:val="0"/>
          <w:iCs w:val="0"/>
          <w:sz w:val="24"/>
          <w:szCs w:val="24"/>
        </w:rPr>
      </w:pPr>
      <w:r w:rsidRPr="00162EF5">
        <w:rPr>
          <w14:scene3d>
            <w14:camera w14:prst="orthographicFront"/>
            <w14:lightRig w14:rig="threePt" w14:dir="t">
              <w14:rot w14:lat="0" w14:lon="0" w14:rev="0"/>
            </w14:lightRig>
          </w14:scene3d>
        </w:rPr>
        <w:t>3.2.2.</w:t>
      </w:r>
      <w:r>
        <w:rPr>
          <w:rFonts w:asciiTheme="minorHAnsi" w:eastAsiaTheme="minorEastAsia" w:hAnsiTheme="minorHAnsi" w:cstheme="minorBidi"/>
          <w:i w:val="0"/>
          <w:iCs w:val="0"/>
          <w:sz w:val="24"/>
          <w:szCs w:val="24"/>
        </w:rPr>
        <w:tab/>
      </w:r>
      <w:r>
        <w:t>Cloisons</w:t>
      </w:r>
      <w:r>
        <w:tab/>
      </w:r>
      <w:r>
        <w:fldChar w:fldCharType="begin"/>
      </w:r>
      <w:r>
        <w:instrText xml:space="preserve"> PAGEREF _Toc130316329 \h </w:instrText>
      </w:r>
      <w:r>
        <w:fldChar w:fldCharType="separate"/>
      </w:r>
      <w:r w:rsidR="00EC3D8B">
        <w:t>5</w:t>
      </w:r>
      <w:r>
        <w:fldChar w:fldCharType="end"/>
      </w:r>
    </w:p>
    <w:p w14:paraId="0BD98162" w14:textId="5C3DFF04" w:rsidR="00162EF5" w:rsidRDefault="00162EF5">
      <w:pPr>
        <w:pStyle w:val="TM3"/>
        <w:rPr>
          <w:rFonts w:asciiTheme="minorHAnsi" w:eastAsiaTheme="minorEastAsia" w:hAnsiTheme="minorHAnsi" w:cstheme="minorBidi"/>
          <w:i w:val="0"/>
          <w:iCs w:val="0"/>
          <w:sz w:val="24"/>
          <w:szCs w:val="24"/>
        </w:rPr>
      </w:pPr>
      <w:r w:rsidRPr="00162EF5">
        <w:rPr>
          <w14:scene3d>
            <w14:camera w14:prst="orthographicFront"/>
            <w14:lightRig w14:rig="threePt" w14:dir="t">
              <w14:rot w14:lat="0" w14:lon="0" w14:rev="0"/>
            </w14:lightRig>
          </w14:scene3d>
        </w:rPr>
        <w:t>3.2.3.</w:t>
      </w:r>
      <w:r>
        <w:rPr>
          <w:rFonts w:asciiTheme="minorHAnsi" w:eastAsiaTheme="minorEastAsia" w:hAnsiTheme="minorHAnsi" w:cstheme="minorBidi"/>
          <w:i w:val="0"/>
          <w:iCs w:val="0"/>
          <w:sz w:val="24"/>
          <w:szCs w:val="24"/>
        </w:rPr>
        <w:tab/>
      </w:r>
      <w:r>
        <w:t>Doublage périphérique + isolation sur mur béton :</w:t>
      </w:r>
      <w:r>
        <w:tab/>
      </w:r>
      <w:r>
        <w:fldChar w:fldCharType="begin"/>
      </w:r>
      <w:r>
        <w:instrText xml:space="preserve"> PAGEREF _Toc130316330 \h </w:instrText>
      </w:r>
      <w:r>
        <w:fldChar w:fldCharType="separate"/>
      </w:r>
      <w:r w:rsidR="00EC3D8B">
        <w:t>6</w:t>
      </w:r>
      <w:r>
        <w:fldChar w:fldCharType="end"/>
      </w:r>
    </w:p>
    <w:p w14:paraId="3245519D" w14:textId="62617CE1" w:rsidR="00162EF5" w:rsidRDefault="00162EF5">
      <w:pPr>
        <w:pStyle w:val="TM3"/>
        <w:rPr>
          <w:rFonts w:asciiTheme="minorHAnsi" w:eastAsiaTheme="minorEastAsia" w:hAnsiTheme="minorHAnsi" w:cstheme="minorBidi"/>
          <w:i w:val="0"/>
          <w:iCs w:val="0"/>
          <w:sz w:val="24"/>
          <w:szCs w:val="24"/>
        </w:rPr>
      </w:pPr>
      <w:r w:rsidRPr="00162EF5">
        <w:rPr>
          <w14:scene3d>
            <w14:camera w14:prst="orthographicFront"/>
            <w14:lightRig w14:rig="threePt" w14:dir="t">
              <w14:rot w14:lat="0" w14:lon="0" w14:rev="0"/>
            </w14:lightRig>
          </w14:scene3d>
        </w:rPr>
        <w:t>3.2.4.</w:t>
      </w:r>
      <w:r>
        <w:rPr>
          <w:rFonts w:asciiTheme="minorHAnsi" w:eastAsiaTheme="minorEastAsia" w:hAnsiTheme="minorHAnsi" w:cstheme="minorBidi"/>
          <w:i w:val="0"/>
          <w:iCs w:val="0"/>
          <w:sz w:val="24"/>
          <w:szCs w:val="24"/>
        </w:rPr>
        <w:tab/>
      </w:r>
      <w:r>
        <w:t>Encadrement bois</w:t>
      </w:r>
      <w:r>
        <w:tab/>
      </w:r>
      <w:r>
        <w:fldChar w:fldCharType="begin"/>
      </w:r>
      <w:r>
        <w:instrText xml:space="preserve"> PAGEREF _Toc130316331 \h </w:instrText>
      </w:r>
      <w:r>
        <w:fldChar w:fldCharType="separate"/>
      </w:r>
      <w:r w:rsidR="00EC3D8B">
        <w:t>6</w:t>
      </w:r>
      <w:r>
        <w:fldChar w:fldCharType="end"/>
      </w:r>
    </w:p>
    <w:p w14:paraId="2858B2AD" w14:textId="23811C36" w:rsidR="00162EF5" w:rsidRDefault="00162EF5">
      <w:pPr>
        <w:pStyle w:val="TM3"/>
        <w:rPr>
          <w:rFonts w:asciiTheme="minorHAnsi" w:eastAsiaTheme="minorEastAsia" w:hAnsiTheme="minorHAnsi" w:cstheme="minorBidi"/>
          <w:i w:val="0"/>
          <w:iCs w:val="0"/>
          <w:sz w:val="24"/>
          <w:szCs w:val="24"/>
        </w:rPr>
      </w:pPr>
      <w:r w:rsidRPr="00162EF5">
        <w:rPr>
          <w14:scene3d>
            <w14:camera w14:prst="orthographicFront"/>
            <w14:lightRig w14:rig="threePt" w14:dir="t">
              <w14:rot w14:lat="0" w14:lon="0" w14:rev="0"/>
            </w14:lightRig>
          </w14:scene3d>
        </w:rPr>
        <w:t>3.2.5.</w:t>
      </w:r>
      <w:r>
        <w:rPr>
          <w:rFonts w:asciiTheme="minorHAnsi" w:eastAsiaTheme="minorEastAsia" w:hAnsiTheme="minorHAnsi" w:cstheme="minorBidi"/>
          <w:i w:val="0"/>
          <w:iCs w:val="0"/>
          <w:sz w:val="24"/>
          <w:szCs w:val="24"/>
        </w:rPr>
        <w:tab/>
      </w:r>
      <w:r>
        <w:t>Plafonds</w:t>
      </w:r>
      <w:r>
        <w:tab/>
      </w:r>
      <w:r>
        <w:fldChar w:fldCharType="begin"/>
      </w:r>
      <w:r>
        <w:instrText xml:space="preserve"> PAGEREF _Toc130316332 \h </w:instrText>
      </w:r>
      <w:r>
        <w:fldChar w:fldCharType="separate"/>
      </w:r>
      <w:r w:rsidR="00EC3D8B">
        <w:t>7</w:t>
      </w:r>
      <w:r>
        <w:fldChar w:fldCharType="end"/>
      </w:r>
    </w:p>
    <w:p w14:paraId="6DCB6AFD" w14:textId="1F3B14D7" w:rsidR="00162EF5" w:rsidRDefault="00162EF5">
      <w:pPr>
        <w:pStyle w:val="TM3"/>
        <w:rPr>
          <w:rFonts w:asciiTheme="minorHAnsi" w:eastAsiaTheme="minorEastAsia" w:hAnsiTheme="minorHAnsi" w:cstheme="minorBidi"/>
          <w:i w:val="0"/>
          <w:iCs w:val="0"/>
          <w:sz w:val="24"/>
          <w:szCs w:val="24"/>
        </w:rPr>
      </w:pPr>
      <w:r w:rsidRPr="00162EF5">
        <w:rPr>
          <w14:scene3d>
            <w14:camera w14:prst="orthographicFront"/>
            <w14:lightRig w14:rig="threePt" w14:dir="t">
              <w14:rot w14:lat="0" w14:lon="0" w14:rev="0"/>
            </w14:lightRig>
          </w14:scene3d>
        </w:rPr>
        <w:t>3.2.6.</w:t>
      </w:r>
      <w:r>
        <w:rPr>
          <w:rFonts w:asciiTheme="minorHAnsi" w:eastAsiaTheme="minorEastAsia" w:hAnsiTheme="minorHAnsi" w:cstheme="minorBidi"/>
          <w:i w:val="0"/>
          <w:iCs w:val="0"/>
          <w:sz w:val="24"/>
          <w:szCs w:val="24"/>
        </w:rPr>
        <w:tab/>
      </w:r>
      <w:r>
        <w:t>Peinture</w:t>
      </w:r>
      <w:r>
        <w:tab/>
      </w:r>
      <w:r>
        <w:fldChar w:fldCharType="begin"/>
      </w:r>
      <w:r>
        <w:instrText xml:space="preserve"> PAGEREF _Toc130316333 \h </w:instrText>
      </w:r>
      <w:r>
        <w:fldChar w:fldCharType="separate"/>
      </w:r>
      <w:r w:rsidR="00EC3D8B">
        <w:t>7</w:t>
      </w:r>
      <w:r>
        <w:fldChar w:fldCharType="end"/>
      </w:r>
    </w:p>
    <w:p w14:paraId="2FD46B70" w14:textId="35DBE906" w:rsidR="00162EF5" w:rsidRDefault="00162EF5">
      <w:pPr>
        <w:pStyle w:val="TM3"/>
        <w:rPr>
          <w:rFonts w:asciiTheme="minorHAnsi" w:eastAsiaTheme="minorEastAsia" w:hAnsiTheme="minorHAnsi" w:cstheme="minorBidi"/>
          <w:i w:val="0"/>
          <w:iCs w:val="0"/>
          <w:sz w:val="24"/>
          <w:szCs w:val="24"/>
        </w:rPr>
      </w:pPr>
      <w:r w:rsidRPr="00162EF5">
        <w:rPr>
          <w14:scene3d>
            <w14:camera w14:prst="orthographicFront"/>
            <w14:lightRig w14:rig="threePt" w14:dir="t">
              <w14:rot w14:lat="0" w14:lon="0" w14:rev="0"/>
            </w14:lightRig>
          </w14:scene3d>
        </w:rPr>
        <w:t>3.2.7.</w:t>
      </w:r>
      <w:r>
        <w:rPr>
          <w:rFonts w:asciiTheme="minorHAnsi" w:eastAsiaTheme="minorEastAsia" w:hAnsiTheme="minorHAnsi" w:cstheme="minorBidi"/>
          <w:i w:val="0"/>
          <w:iCs w:val="0"/>
          <w:sz w:val="24"/>
          <w:szCs w:val="24"/>
        </w:rPr>
        <w:tab/>
      </w:r>
      <w:r>
        <w:t>Étanchéité à l’air</w:t>
      </w:r>
      <w:r>
        <w:tab/>
      </w:r>
      <w:r>
        <w:fldChar w:fldCharType="begin"/>
      </w:r>
      <w:r>
        <w:instrText xml:space="preserve"> PAGEREF _Toc130316334 \h </w:instrText>
      </w:r>
      <w:r>
        <w:fldChar w:fldCharType="separate"/>
      </w:r>
      <w:r w:rsidR="00EC3D8B">
        <w:t>9</w:t>
      </w:r>
      <w:r>
        <w:fldChar w:fldCharType="end"/>
      </w:r>
    </w:p>
    <w:p w14:paraId="032A8786" w14:textId="748ECA3F" w:rsidR="00162EF5" w:rsidRDefault="00162EF5">
      <w:pPr>
        <w:pStyle w:val="TM3"/>
        <w:rPr>
          <w:rFonts w:asciiTheme="minorHAnsi" w:eastAsiaTheme="minorEastAsia" w:hAnsiTheme="minorHAnsi" w:cstheme="minorBidi"/>
          <w:i w:val="0"/>
          <w:iCs w:val="0"/>
          <w:sz w:val="24"/>
          <w:szCs w:val="24"/>
        </w:rPr>
      </w:pPr>
      <w:r w:rsidRPr="009C3439">
        <w:rPr>
          <w14:scene3d>
            <w14:camera w14:prst="orthographicFront"/>
            <w14:lightRig w14:rig="threePt" w14:dir="t">
              <w14:rot w14:lat="0" w14:lon="0" w14:rev="0"/>
            </w14:lightRig>
          </w14:scene3d>
        </w:rPr>
        <w:t>3.2.8.</w:t>
      </w:r>
      <w:r>
        <w:rPr>
          <w:rFonts w:asciiTheme="minorHAnsi" w:eastAsiaTheme="minorEastAsia" w:hAnsiTheme="minorHAnsi" w:cstheme="minorBidi"/>
          <w:i w:val="0"/>
          <w:iCs w:val="0"/>
          <w:sz w:val="24"/>
          <w:szCs w:val="24"/>
        </w:rPr>
        <w:tab/>
      </w:r>
      <w:r>
        <w:t>Acoustique</w:t>
      </w:r>
      <w:r>
        <w:tab/>
      </w:r>
      <w:r>
        <w:fldChar w:fldCharType="begin"/>
      </w:r>
      <w:r>
        <w:instrText xml:space="preserve"> PAGEREF _Toc130316335 \h </w:instrText>
      </w:r>
      <w:r>
        <w:fldChar w:fldCharType="separate"/>
      </w:r>
      <w:r w:rsidR="00EC3D8B">
        <w:t>10</w:t>
      </w:r>
      <w:r>
        <w:fldChar w:fldCharType="end"/>
      </w:r>
    </w:p>
    <w:p w14:paraId="119DDF5F" w14:textId="68FA509B" w:rsidR="00162EF5" w:rsidRDefault="00162EF5">
      <w:pPr>
        <w:pStyle w:val="TM1"/>
        <w:rPr>
          <w:rFonts w:asciiTheme="minorHAnsi" w:eastAsiaTheme="minorEastAsia" w:hAnsiTheme="minorHAnsi" w:cstheme="minorBidi"/>
          <w:b w:val="0"/>
          <w:bCs w:val="0"/>
          <w:caps w:val="0"/>
          <w:color w:val="auto"/>
          <w:sz w:val="24"/>
          <w:szCs w:val="24"/>
          <w:u w:val="none"/>
        </w:rPr>
      </w:pPr>
      <w:r w:rsidRPr="00404BF5">
        <w:rPr>
          <w:b w:val="0"/>
          <w:bCs w:val="0"/>
          <w:caps w:val="0"/>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color w:val="auto"/>
          <w:sz w:val="24"/>
          <w:szCs w:val="24"/>
          <w:u w:val="none"/>
        </w:rPr>
        <w:tab/>
      </w:r>
      <w:r>
        <w:t>Spécifications techniques particulières pour</w:t>
      </w:r>
      <w:r>
        <w:tab/>
      </w:r>
      <w:r>
        <w:fldChar w:fldCharType="begin"/>
      </w:r>
      <w:r>
        <w:instrText xml:space="preserve"> PAGEREF _Toc130316336 \h </w:instrText>
      </w:r>
      <w:r>
        <w:fldChar w:fldCharType="separate"/>
      </w:r>
      <w:r w:rsidR="00EC3D8B">
        <w:t>11</w:t>
      </w:r>
      <w:r>
        <w:fldChar w:fldCharType="end"/>
      </w:r>
    </w:p>
    <w:p w14:paraId="708F021F" w14:textId="3D98E223" w:rsidR="00162EF5" w:rsidRDefault="00162EF5">
      <w:pPr>
        <w:pStyle w:val="TM2"/>
        <w:rPr>
          <w:rFonts w:asciiTheme="minorHAnsi" w:eastAsiaTheme="minorEastAsia" w:hAnsiTheme="minorHAnsi" w:cstheme="minorBidi"/>
          <w:i w:val="0"/>
          <w:smallCaps w:val="0"/>
          <w:color w:val="auto"/>
          <w:sz w:val="24"/>
          <w:szCs w:val="24"/>
        </w:rPr>
      </w:pPr>
      <w:r w:rsidRPr="00404BF5">
        <w:t>4.1.</w:t>
      </w:r>
      <w:r>
        <w:rPr>
          <w:rFonts w:asciiTheme="minorHAnsi" w:eastAsiaTheme="minorEastAsia" w:hAnsiTheme="minorHAnsi" w:cstheme="minorBidi"/>
          <w:i w:val="0"/>
          <w:smallCaps w:val="0"/>
          <w:color w:val="auto"/>
          <w:sz w:val="24"/>
          <w:szCs w:val="24"/>
        </w:rPr>
        <w:tab/>
      </w:r>
      <w:r>
        <w:t>Installation de chantier</w:t>
      </w:r>
      <w:r>
        <w:tab/>
      </w:r>
      <w:r>
        <w:fldChar w:fldCharType="begin"/>
      </w:r>
      <w:r>
        <w:instrText xml:space="preserve"> PAGEREF _Toc130316337 \h </w:instrText>
      </w:r>
      <w:r>
        <w:fldChar w:fldCharType="separate"/>
      </w:r>
      <w:r w:rsidR="00EC3D8B">
        <w:t>11</w:t>
      </w:r>
      <w:r>
        <w:fldChar w:fldCharType="end"/>
      </w:r>
    </w:p>
    <w:p w14:paraId="39516276" w14:textId="7BAC51CC" w:rsidR="00162EF5" w:rsidRDefault="00162EF5">
      <w:pPr>
        <w:pStyle w:val="TM2"/>
        <w:rPr>
          <w:rFonts w:asciiTheme="minorHAnsi" w:eastAsiaTheme="minorEastAsia" w:hAnsiTheme="minorHAnsi" w:cstheme="minorBidi"/>
          <w:i w:val="0"/>
          <w:smallCaps w:val="0"/>
          <w:color w:val="auto"/>
          <w:sz w:val="24"/>
          <w:szCs w:val="24"/>
        </w:rPr>
      </w:pPr>
      <w:r w:rsidRPr="00404BF5">
        <w:t>4.2.</w:t>
      </w:r>
      <w:r>
        <w:rPr>
          <w:rFonts w:asciiTheme="minorHAnsi" w:eastAsiaTheme="minorEastAsia" w:hAnsiTheme="minorHAnsi" w:cstheme="minorBidi"/>
          <w:i w:val="0"/>
          <w:smallCaps w:val="0"/>
          <w:color w:val="auto"/>
          <w:sz w:val="24"/>
          <w:szCs w:val="24"/>
        </w:rPr>
        <w:tab/>
      </w:r>
      <w:r>
        <w:t>Ébrasement bois intérieures pour portes</w:t>
      </w:r>
      <w:r>
        <w:tab/>
      </w:r>
      <w:r>
        <w:fldChar w:fldCharType="begin"/>
      </w:r>
      <w:r>
        <w:instrText xml:space="preserve"> PAGEREF _Toc130316338 \h </w:instrText>
      </w:r>
      <w:r>
        <w:fldChar w:fldCharType="separate"/>
      </w:r>
      <w:r w:rsidR="00EC3D8B">
        <w:t>11</w:t>
      </w:r>
      <w:r>
        <w:fldChar w:fldCharType="end"/>
      </w:r>
    </w:p>
    <w:p w14:paraId="023B24CF" w14:textId="2FBD73C0" w:rsidR="00162EF5" w:rsidRDefault="00162EF5">
      <w:pPr>
        <w:pStyle w:val="TM2"/>
        <w:rPr>
          <w:rFonts w:asciiTheme="minorHAnsi" w:eastAsiaTheme="minorEastAsia" w:hAnsiTheme="minorHAnsi" w:cstheme="minorBidi"/>
          <w:i w:val="0"/>
          <w:smallCaps w:val="0"/>
          <w:color w:val="auto"/>
          <w:sz w:val="24"/>
          <w:szCs w:val="24"/>
        </w:rPr>
      </w:pPr>
      <w:r w:rsidRPr="00404BF5">
        <w:t>4.3.</w:t>
      </w:r>
      <w:r>
        <w:rPr>
          <w:rFonts w:asciiTheme="minorHAnsi" w:eastAsiaTheme="minorEastAsia" w:hAnsiTheme="minorHAnsi" w:cstheme="minorBidi"/>
          <w:i w:val="0"/>
          <w:smallCaps w:val="0"/>
          <w:color w:val="auto"/>
          <w:sz w:val="24"/>
          <w:szCs w:val="24"/>
        </w:rPr>
        <w:tab/>
      </w:r>
      <w:r>
        <w:t>Ébrasement bois intérieures pour fenêtres</w:t>
      </w:r>
      <w:r>
        <w:tab/>
      </w:r>
      <w:r>
        <w:fldChar w:fldCharType="begin"/>
      </w:r>
      <w:r>
        <w:instrText xml:space="preserve"> PAGEREF _Toc130316339 \h </w:instrText>
      </w:r>
      <w:r>
        <w:fldChar w:fldCharType="separate"/>
      </w:r>
      <w:r w:rsidR="00EC3D8B">
        <w:t>11</w:t>
      </w:r>
      <w:r>
        <w:fldChar w:fldCharType="end"/>
      </w:r>
    </w:p>
    <w:p w14:paraId="31FFC7CE" w14:textId="492452D6" w:rsidR="00162EF5" w:rsidRDefault="00162EF5">
      <w:pPr>
        <w:pStyle w:val="TM2"/>
        <w:rPr>
          <w:rFonts w:asciiTheme="minorHAnsi" w:eastAsiaTheme="minorEastAsia" w:hAnsiTheme="minorHAnsi" w:cstheme="minorBidi"/>
          <w:i w:val="0"/>
          <w:smallCaps w:val="0"/>
          <w:color w:val="auto"/>
          <w:sz w:val="24"/>
          <w:szCs w:val="24"/>
        </w:rPr>
      </w:pPr>
      <w:r w:rsidRPr="00404BF5">
        <w:t>4.4.</w:t>
      </w:r>
      <w:r>
        <w:rPr>
          <w:rFonts w:asciiTheme="minorHAnsi" w:eastAsiaTheme="minorEastAsia" w:hAnsiTheme="minorHAnsi" w:cstheme="minorBidi"/>
          <w:i w:val="0"/>
          <w:smallCaps w:val="0"/>
          <w:color w:val="auto"/>
          <w:sz w:val="24"/>
          <w:szCs w:val="24"/>
        </w:rPr>
        <w:tab/>
      </w:r>
      <w:r>
        <w:t>Reprise de doublage avant pose ébrasement</w:t>
      </w:r>
      <w:r>
        <w:tab/>
      </w:r>
      <w:r>
        <w:fldChar w:fldCharType="begin"/>
      </w:r>
      <w:r>
        <w:instrText xml:space="preserve"> PAGEREF _Toc130316340 \h </w:instrText>
      </w:r>
      <w:r>
        <w:fldChar w:fldCharType="separate"/>
      </w:r>
      <w:r w:rsidR="00EC3D8B">
        <w:t>12</w:t>
      </w:r>
      <w:r>
        <w:fldChar w:fldCharType="end"/>
      </w:r>
    </w:p>
    <w:p w14:paraId="3CA102EE" w14:textId="101A55AD" w:rsidR="00162EF5" w:rsidRDefault="00162EF5">
      <w:pPr>
        <w:pStyle w:val="TM2"/>
        <w:rPr>
          <w:rFonts w:asciiTheme="minorHAnsi" w:eastAsiaTheme="minorEastAsia" w:hAnsiTheme="minorHAnsi" w:cstheme="minorBidi"/>
          <w:i w:val="0"/>
          <w:smallCaps w:val="0"/>
          <w:color w:val="auto"/>
          <w:sz w:val="24"/>
          <w:szCs w:val="24"/>
        </w:rPr>
      </w:pPr>
      <w:r w:rsidRPr="00404BF5">
        <w:t>4.5.</w:t>
      </w:r>
      <w:r>
        <w:rPr>
          <w:rFonts w:asciiTheme="minorHAnsi" w:eastAsiaTheme="minorEastAsia" w:hAnsiTheme="minorHAnsi" w:cstheme="minorBidi"/>
          <w:i w:val="0"/>
          <w:smallCaps w:val="0"/>
          <w:color w:val="auto"/>
          <w:sz w:val="24"/>
          <w:szCs w:val="24"/>
        </w:rPr>
        <w:tab/>
      </w:r>
      <w:r>
        <w:t>Reprise de doublage devant ouverture rebouchée</w:t>
      </w:r>
      <w:r>
        <w:tab/>
      </w:r>
      <w:r>
        <w:fldChar w:fldCharType="begin"/>
      </w:r>
      <w:r>
        <w:instrText xml:space="preserve"> PAGEREF _Toc130316341 \h </w:instrText>
      </w:r>
      <w:r>
        <w:fldChar w:fldCharType="separate"/>
      </w:r>
      <w:r w:rsidR="00EC3D8B">
        <w:t>13</w:t>
      </w:r>
      <w:r>
        <w:fldChar w:fldCharType="end"/>
      </w:r>
    </w:p>
    <w:p w14:paraId="07FA2DD2" w14:textId="36462831" w:rsidR="00162EF5" w:rsidRDefault="00162EF5">
      <w:pPr>
        <w:pStyle w:val="TM2"/>
        <w:rPr>
          <w:rFonts w:asciiTheme="minorHAnsi" w:eastAsiaTheme="minorEastAsia" w:hAnsiTheme="minorHAnsi" w:cstheme="minorBidi"/>
          <w:i w:val="0"/>
          <w:smallCaps w:val="0"/>
          <w:color w:val="auto"/>
          <w:sz w:val="24"/>
          <w:szCs w:val="24"/>
        </w:rPr>
      </w:pPr>
      <w:r w:rsidRPr="00404BF5">
        <w:t>4.6.</w:t>
      </w:r>
      <w:r>
        <w:rPr>
          <w:rFonts w:asciiTheme="minorHAnsi" w:eastAsiaTheme="minorEastAsia" w:hAnsiTheme="minorHAnsi" w:cstheme="minorBidi"/>
          <w:i w:val="0"/>
          <w:smallCaps w:val="0"/>
          <w:color w:val="auto"/>
          <w:sz w:val="24"/>
          <w:szCs w:val="24"/>
        </w:rPr>
        <w:tab/>
      </w:r>
      <w:r>
        <w:t>Reprise peinture</w:t>
      </w:r>
      <w:r>
        <w:tab/>
      </w:r>
      <w:r>
        <w:fldChar w:fldCharType="begin"/>
      </w:r>
      <w:r>
        <w:instrText xml:space="preserve"> PAGEREF _Toc130316342 \h </w:instrText>
      </w:r>
      <w:r>
        <w:fldChar w:fldCharType="separate"/>
      </w:r>
      <w:r w:rsidR="00EC3D8B">
        <w:t>13</w:t>
      </w:r>
      <w:r>
        <w:fldChar w:fldCharType="end"/>
      </w:r>
    </w:p>
    <w:p w14:paraId="23BC7E19" w14:textId="32756DB5" w:rsidR="00162EF5" w:rsidRDefault="00162EF5">
      <w:pPr>
        <w:pStyle w:val="TM2"/>
        <w:rPr>
          <w:rFonts w:asciiTheme="minorHAnsi" w:eastAsiaTheme="minorEastAsia" w:hAnsiTheme="minorHAnsi" w:cstheme="minorBidi"/>
          <w:i w:val="0"/>
          <w:smallCaps w:val="0"/>
          <w:color w:val="auto"/>
          <w:sz w:val="24"/>
          <w:szCs w:val="24"/>
        </w:rPr>
      </w:pPr>
      <w:r w:rsidRPr="00404BF5">
        <w:t>4.7.</w:t>
      </w:r>
      <w:r>
        <w:rPr>
          <w:rFonts w:asciiTheme="minorHAnsi" w:eastAsiaTheme="minorEastAsia" w:hAnsiTheme="minorHAnsi" w:cstheme="minorBidi"/>
          <w:i w:val="0"/>
          <w:smallCaps w:val="0"/>
          <w:color w:val="auto"/>
          <w:sz w:val="24"/>
          <w:szCs w:val="24"/>
        </w:rPr>
        <w:tab/>
      </w:r>
      <w:r>
        <w:t>Peinture sur ébrasement</w:t>
      </w:r>
      <w:r>
        <w:tab/>
      </w:r>
      <w:r>
        <w:fldChar w:fldCharType="begin"/>
      </w:r>
      <w:r>
        <w:instrText xml:space="preserve"> PAGEREF _Toc130316343 \h </w:instrText>
      </w:r>
      <w:r>
        <w:fldChar w:fldCharType="separate"/>
      </w:r>
      <w:r w:rsidR="00EC3D8B">
        <w:t>13</w:t>
      </w:r>
      <w:r>
        <w:fldChar w:fldCharType="end"/>
      </w:r>
    </w:p>
    <w:p w14:paraId="113E5063" w14:textId="07CF5F7A" w:rsidR="00162EF5" w:rsidRDefault="00162EF5">
      <w:pPr>
        <w:pStyle w:val="TM2"/>
        <w:rPr>
          <w:rFonts w:asciiTheme="minorHAnsi" w:eastAsiaTheme="minorEastAsia" w:hAnsiTheme="minorHAnsi" w:cstheme="minorBidi"/>
          <w:i w:val="0"/>
          <w:smallCaps w:val="0"/>
          <w:color w:val="auto"/>
          <w:sz w:val="24"/>
          <w:szCs w:val="24"/>
        </w:rPr>
      </w:pPr>
      <w:r w:rsidRPr="00404BF5">
        <w:t>4.8.</w:t>
      </w:r>
      <w:r>
        <w:rPr>
          <w:rFonts w:asciiTheme="minorHAnsi" w:eastAsiaTheme="minorEastAsia" w:hAnsiTheme="minorHAnsi" w:cstheme="minorBidi"/>
          <w:i w:val="0"/>
          <w:smallCaps w:val="0"/>
          <w:color w:val="auto"/>
          <w:sz w:val="24"/>
          <w:szCs w:val="24"/>
        </w:rPr>
        <w:tab/>
      </w:r>
      <w:r>
        <w:t>Contre-cloison technique – 2 Glasroc 13</w:t>
      </w:r>
      <w:r>
        <w:tab/>
      </w:r>
      <w:r>
        <w:fldChar w:fldCharType="begin"/>
      </w:r>
      <w:r>
        <w:instrText xml:space="preserve"> PAGEREF _Toc130316344 \h </w:instrText>
      </w:r>
      <w:r>
        <w:fldChar w:fldCharType="separate"/>
      </w:r>
      <w:r w:rsidR="00EC3D8B">
        <w:t>14</w:t>
      </w:r>
      <w:r>
        <w:fldChar w:fldCharType="end"/>
      </w:r>
    </w:p>
    <w:p w14:paraId="1E9EAE7F" w14:textId="29139BC2" w:rsidR="00162EF5" w:rsidRDefault="00162EF5">
      <w:pPr>
        <w:pStyle w:val="TM2"/>
        <w:rPr>
          <w:rFonts w:asciiTheme="minorHAnsi" w:eastAsiaTheme="minorEastAsia" w:hAnsiTheme="minorHAnsi" w:cstheme="minorBidi"/>
          <w:i w:val="0"/>
          <w:smallCaps w:val="0"/>
          <w:color w:val="auto"/>
          <w:sz w:val="24"/>
          <w:szCs w:val="24"/>
        </w:rPr>
      </w:pPr>
      <w:r w:rsidRPr="00404BF5">
        <w:t>4.9.</w:t>
      </w:r>
      <w:r>
        <w:rPr>
          <w:rFonts w:asciiTheme="minorHAnsi" w:eastAsiaTheme="minorEastAsia" w:hAnsiTheme="minorHAnsi" w:cstheme="minorBidi"/>
          <w:i w:val="0"/>
          <w:smallCaps w:val="0"/>
          <w:color w:val="auto"/>
          <w:sz w:val="24"/>
          <w:szCs w:val="24"/>
        </w:rPr>
        <w:tab/>
      </w:r>
      <w:r>
        <w:t>Peinture murale</w:t>
      </w:r>
      <w:r>
        <w:tab/>
      </w:r>
      <w:r>
        <w:fldChar w:fldCharType="begin"/>
      </w:r>
      <w:r>
        <w:instrText xml:space="preserve"> PAGEREF _Toc130316345 \h </w:instrText>
      </w:r>
      <w:r>
        <w:fldChar w:fldCharType="separate"/>
      </w:r>
      <w:r w:rsidR="00EC3D8B">
        <w:t>14</w:t>
      </w:r>
      <w:r>
        <w:fldChar w:fldCharType="end"/>
      </w:r>
    </w:p>
    <w:p w14:paraId="48991162" w14:textId="10B98967" w:rsidR="00162EF5" w:rsidRDefault="00162EF5">
      <w:pPr>
        <w:pStyle w:val="TM2"/>
        <w:rPr>
          <w:rFonts w:asciiTheme="minorHAnsi" w:eastAsiaTheme="minorEastAsia" w:hAnsiTheme="minorHAnsi" w:cstheme="minorBidi"/>
          <w:i w:val="0"/>
          <w:smallCaps w:val="0"/>
          <w:color w:val="auto"/>
          <w:sz w:val="24"/>
          <w:szCs w:val="24"/>
        </w:rPr>
      </w:pPr>
      <w:r w:rsidRPr="00404BF5">
        <w:t>4.10.</w:t>
      </w:r>
      <w:r>
        <w:rPr>
          <w:rFonts w:asciiTheme="minorHAnsi" w:eastAsiaTheme="minorEastAsia" w:hAnsiTheme="minorHAnsi" w:cstheme="minorBidi"/>
          <w:i w:val="0"/>
          <w:smallCaps w:val="0"/>
          <w:color w:val="auto"/>
          <w:sz w:val="24"/>
          <w:szCs w:val="24"/>
        </w:rPr>
        <w:tab/>
      </w:r>
      <w:r>
        <w:t>Peinture sous face toiture</w:t>
      </w:r>
      <w:r>
        <w:tab/>
      </w:r>
      <w:r>
        <w:fldChar w:fldCharType="begin"/>
      </w:r>
      <w:r>
        <w:instrText xml:space="preserve"> PAGEREF _Toc130316346 \h </w:instrText>
      </w:r>
      <w:r>
        <w:fldChar w:fldCharType="separate"/>
      </w:r>
      <w:r w:rsidR="00EC3D8B">
        <w:t>15</w:t>
      </w:r>
      <w:r>
        <w:fldChar w:fldCharType="end"/>
      </w:r>
    </w:p>
    <w:p w14:paraId="333CAEE0" w14:textId="7689B3BD" w:rsidR="00162EF5" w:rsidRDefault="00162EF5">
      <w:pPr>
        <w:pStyle w:val="TM2"/>
        <w:rPr>
          <w:rFonts w:asciiTheme="minorHAnsi" w:eastAsiaTheme="minorEastAsia" w:hAnsiTheme="minorHAnsi" w:cstheme="minorBidi"/>
          <w:i w:val="0"/>
          <w:smallCaps w:val="0"/>
          <w:color w:val="auto"/>
          <w:sz w:val="24"/>
          <w:szCs w:val="24"/>
        </w:rPr>
      </w:pPr>
      <w:r w:rsidRPr="00404BF5">
        <w:t>4.11.</w:t>
      </w:r>
      <w:r>
        <w:rPr>
          <w:rFonts w:asciiTheme="minorHAnsi" w:eastAsiaTheme="minorEastAsia" w:hAnsiTheme="minorHAnsi" w:cstheme="minorBidi"/>
          <w:i w:val="0"/>
          <w:smallCaps w:val="0"/>
          <w:color w:val="auto"/>
          <w:sz w:val="24"/>
          <w:szCs w:val="24"/>
        </w:rPr>
        <w:tab/>
      </w:r>
      <w:r>
        <w:t>Nettoyage général</w:t>
      </w:r>
      <w:r>
        <w:tab/>
      </w:r>
      <w:r>
        <w:fldChar w:fldCharType="begin"/>
      </w:r>
      <w:r>
        <w:instrText xml:space="preserve"> PAGEREF _Toc130316347 \h </w:instrText>
      </w:r>
      <w:r>
        <w:fldChar w:fldCharType="separate"/>
      </w:r>
      <w:r w:rsidR="00EC3D8B">
        <w:t>15</w:t>
      </w:r>
      <w:r>
        <w:fldChar w:fldCharType="end"/>
      </w:r>
    </w:p>
    <w:p w14:paraId="3A0D8BC9" w14:textId="5F8AF41B" w:rsidR="00162EF5" w:rsidRDefault="00162EF5">
      <w:pPr>
        <w:pStyle w:val="TM2"/>
        <w:rPr>
          <w:rFonts w:asciiTheme="minorHAnsi" w:eastAsiaTheme="minorEastAsia" w:hAnsiTheme="minorHAnsi" w:cstheme="minorBidi"/>
          <w:i w:val="0"/>
          <w:smallCaps w:val="0"/>
          <w:color w:val="auto"/>
          <w:sz w:val="24"/>
          <w:szCs w:val="24"/>
        </w:rPr>
      </w:pPr>
      <w:r w:rsidRPr="00404BF5">
        <w:t>4.12.</w:t>
      </w:r>
      <w:r>
        <w:rPr>
          <w:rFonts w:asciiTheme="minorHAnsi" w:eastAsiaTheme="minorEastAsia" w:hAnsiTheme="minorHAnsi" w:cstheme="minorBidi"/>
          <w:i w:val="0"/>
          <w:smallCaps w:val="0"/>
          <w:color w:val="auto"/>
          <w:sz w:val="24"/>
          <w:szCs w:val="24"/>
        </w:rPr>
        <w:tab/>
      </w:r>
      <w:r>
        <w:t>D.O.E.</w:t>
      </w:r>
      <w:r>
        <w:tab/>
      </w:r>
      <w:r>
        <w:fldChar w:fldCharType="begin"/>
      </w:r>
      <w:r>
        <w:instrText xml:space="preserve"> PAGEREF _Toc130316348 \h </w:instrText>
      </w:r>
      <w:r>
        <w:fldChar w:fldCharType="separate"/>
      </w:r>
      <w:r w:rsidR="00EC3D8B">
        <w:t>15</w:t>
      </w:r>
      <w:r>
        <w:fldChar w:fldCharType="end"/>
      </w:r>
    </w:p>
    <w:p w14:paraId="25D86173" w14:textId="34B871A4" w:rsidR="00684BD0" w:rsidRPr="001B7BDE" w:rsidRDefault="002B3698" w:rsidP="001178CB">
      <w:pPr>
        <w:pStyle w:val="TM3"/>
        <w:tabs>
          <w:tab w:val="left" w:pos="1400"/>
        </w:tabs>
        <w:rPr>
          <w:b/>
          <w:bCs/>
          <w:caps/>
          <w:color w:val="606563"/>
          <w:u w:val="thick"/>
        </w:rPr>
      </w:pPr>
      <w:r w:rsidRPr="001B7BDE">
        <w:rPr>
          <w:b/>
          <w:bCs/>
          <w:caps/>
          <w:color w:val="606563"/>
          <w:u w:val="thick"/>
        </w:rPr>
        <w:fldChar w:fldCharType="end"/>
      </w:r>
      <w:bookmarkStart w:id="0" w:name="_Toc3301986"/>
      <w:bookmarkStart w:id="1" w:name="_Toc25024715"/>
      <w:bookmarkStart w:id="2" w:name="_Toc276970221"/>
      <w:bookmarkStart w:id="3" w:name="_Toc279589678"/>
    </w:p>
    <w:p w14:paraId="791F516A" w14:textId="77777777" w:rsidR="00A428E0" w:rsidRPr="001B7BDE" w:rsidRDefault="00A428E0" w:rsidP="00A428E0">
      <w:pPr>
        <w:rPr>
          <w:color w:val="606563"/>
        </w:rPr>
      </w:pPr>
    </w:p>
    <w:p w14:paraId="41834B24" w14:textId="77777777" w:rsidR="00A428E0" w:rsidRPr="001B7BDE" w:rsidRDefault="00A428E0" w:rsidP="00A428E0">
      <w:pPr>
        <w:rPr>
          <w:color w:val="606563"/>
        </w:rPr>
      </w:pPr>
    </w:p>
    <w:p w14:paraId="64E672D3" w14:textId="77777777" w:rsidR="00A428E0" w:rsidRPr="001B7BDE" w:rsidRDefault="00A428E0" w:rsidP="00A428E0"/>
    <w:p w14:paraId="77D0052E" w14:textId="235CF642" w:rsidR="00A428E0" w:rsidRPr="001B7BDE" w:rsidRDefault="00A428E0" w:rsidP="00A428E0"/>
    <w:p w14:paraId="4060123A" w14:textId="40A80327" w:rsidR="002C1877" w:rsidRPr="001B7BDE" w:rsidRDefault="002C1877" w:rsidP="00A428E0"/>
    <w:p w14:paraId="088DBEF8" w14:textId="7EE7C968" w:rsidR="002C1877" w:rsidRPr="001B7BDE" w:rsidRDefault="002C1877" w:rsidP="00A428E0"/>
    <w:p w14:paraId="1D268A80" w14:textId="77777777" w:rsidR="00980F3C" w:rsidRPr="001B7BDE" w:rsidRDefault="00980F3C" w:rsidP="00A428E0"/>
    <w:p w14:paraId="04306C19" w14:textId="50AFBD78" w:rsidR="002C1877" w:rsidRPr="001B7BDE" w:rsidRDefault="002C1877" w:rsidP="00A428E0"/>
    <w:p w14:paraId="01047BE4" w14:textId="77777777" w:rsidR="002C1877" w:rsidRPr="001B7BDE" w:rsidRDefault="002C1877" w:rsidP="00A428E0"/>
    <w:p w14:paraId="0263B192" w14:textId="77777777" w:rsidR="00A428E0" w:rsidRPr="001B7BDE" w:rsidRDefault="00A428E0" w:rsidP="00A428E0"/>
    <w:p w14:paraId="459FEB41" w14:textId="77777777" w:rsidR="00D218B1" w:rsidRPr="001B7BDE" w:rsidRDefault="00D218B1" w:rsidP="00A428E0"/>
    <w:p w14:paraId="231105D1" w14:textId="77777777" w:rsidR="00D218B1" w:rsidRPr="001B7BDE" w:rsidRDefault="00D218B1" w:rsidP="00A428E0"/>
    <w:p w14:paraId="3A6D8406" w14:textId="77777777" w:rsidR="00B61160" w:rsidRPr="001B7BDE" w:rsidRDefault="00B61160" w:rsidP="00A428E0"/>
    <w:p w14:paraId="166EAAA8" w14:textId="77777777" w:rsidR="00B61160" w:rsidRPr="001B7BDE" w:rsidRDefault="00B61160" w:rsidP="00A428E0"/>
    <w:p w14:paraId="5F18EE4D" w14:textId="77777777" w:rsidR="00D218B1" w:rsidRPr="001B7BDE" w:rsidRDefault="00D218B1" w:rsidP="00A428E0"/>
    <w:p w14:paraId="73086C39" w14:textId="77777777" w:rsidR="007B17CF" w:rsidRPr="001B7BDE" w:rsidRDefault="007B17CF" w:rsidP="00A428E0"/>
    <w:p w14:paraId="667BACAE" w14:textId="77777777" w:rsidR="007B17CF" w:rsidRPr="001B7BDE" w:rsidRDefault="007B17CF" w:rsidP="00A428E0"/>
    <w:p w14:paraId="319C7617" w14:textId="77777777" w:rsidR="007B17CF" w:rsidRPr="001B7BDE" w:rsidRDefault="007B17CF" w:rsidP="00A428E0"/>
    <w:p w14:paraId="5A6B12E4" w14:textId="77777777" w:rsidR="007B17CF" w:rsidRPr="001B7BDE" w:rsidRDefault="007B17CF" w:rsidP="00A428E0"/>
    <w:p w14:paraId="58C09A0E" w14:textId="77777777" w:rsidR="007B17CF" w:rsidRPr="001B7BDE" w:rsidRDefault="007B17CF" w:rsidP="00A428E0"/>
    <w:p w14:paraId="6FE2F422" w14:textId="77777777" w:rsidR="007B17CF" w:rsidRPr="001B7BDE" w:rsidRDefault="007B17CF" w:rsidP="00A428E0"/>
    <w:p w14:paraId="70BCAF84" w14:textId="77777777" w:rsidR="007B17CF" w:rsidRPr="001B7BDE" w:rsidRDefault="007B17CF" w:rsidP="00A428E0"/>
    <w:p w14:paraId="11A63BD7" w14:textId="77777777" w:rsidR="007B17CF" w:rsidRPr="001B7BDE" w:rsidRDefault="007B17CF" w:rsidP="00A428E0"/>
    <w:p w14:paraId="31525556" w14:textId="77777777" w:rsidR="007B17CF" w:rsidRPr="001B7BDE" w:rsidRDefault="007B17CF" w:rsidP="00A428E0"/>
    <w:p w14:paraId="3EA0A0DB" w14:textId="77777777" w:rsidR="007B17CF" w:rsidRPr="001B7BDE" w:rsidRDefault="007B17CF" w:rsidP="00A428E0"/>
    <w:p w14:paraId="3347B884" w14:textId="77777777" w:rsidR="007B17CF" w:rsidRPr="001B7BDE" w:rsidRDefault="007B17CF" w:rsidP="00A428E0"/>
    <w:p w14:paraId="617E7A51" w14:textId="77777777" w:rsidR="007B17CF" w:rsidRPr="001B7BDE" w:rsidRDefault="007B17CF" w:rsidP="00A428E0"/>
    <w:p w14:paraId="4C275183" w14:textId="77777777" w:rsidR="007B17CF" w:rsidRPr="001B7BDE" w:rsidRDefault="007B17CF" w:rsidP="00A428E0"/>
    <w:p w14:paraId="1B6EF17F" w14:textId="77777777" w:rsidR="007B17CF" w:rsidRPr="001B7BDE" w:rsidRDefault="007B17CF" w:rsidP="00A428E0"/>
    <w:p w14:paraId="0A3365FD" w14:textId="77777777" w:rsidR="007B17CF" w:rsidRPr="001B7BDE" w:rsidRDefault="007B17CF" w:rsidP="00A428E0"/>
    <w:p w14:paraId="70DC4E02" w14:textId="77777777" w:rsidR="007B17CF" w:rsidRPr="001B7BDE" w:rsidRDefault="007B17CF" w:rsidP="00A428E0"/>
    <w:p w14:paraId="440CC93F" w14:textId="77777777" w:rsidR="0064785D" w:rsidRPr="001B7BDE" w:rsidRDefault="0064785D" w:rsidP="00A428E0"/>
    <w:p w14:paraId="15F2F834" w14:textId="1AB60FA1" w:rsidR="00400FE7" w:rsidRPr="00CD431A" w:rsidRDefault="00400FE7" w:rsidP="00DF1BE8">
      <w:pPr>
        <w:pStyle w:val="Titre1"/>
      </w:pPr>
      <w:bookmarkStart w:id="4" w:name="_Toc37236432"/>
      <w:bookmarkStart w:id="5" w:name="_Toc130316320"/>
      <w:r w:rsidRPr="00DF1BE8">
        <w:t>Article</w:t>
      </w:r>
      <w:r w:rsidRPr="00CD431A">
        <w:t xml:space="preserve"> 1 : Dispositions gÉnÉrales</w:t>
      </w:r>
      <w:bookmarkEnd w:id="4"/>
      <w:bookmarkEnd w:id="5"/>
      <w:r w:rsidRPr="00CD431A">
        <w:t xml:space="preserve"> </w:t>
      </w:r>
    </w:p>
    <w:p w14:paraId="57308642" w14:textId="77777777" w:rsidR="00327CB5" w:rsidRPr="00F138E2" w:rsidRDefault="00327CB5" w:rsidP="00CC39DA">
      <w:pPr>
        <w:pStyle w:val="Titre2"/>
      </w:pPr>
      <w:bookmarkStart w:id="6" w:name="_Toc513739241"/>
      <w:bookmarkStart w:id="7" w:name="_Toc81428834"/>
      <w:bookmarkStart w:id="8" w:name="_Toc130316321"/>
      <w:r w:rsidRPr="00F138E2">
        <w:t>Objet du marché</w:t>
      </w:r>
      <w:bookmarkEnd w:id="6"/>
      <w:bookmarkEnd w:id="7"/>
      <w:bookmarkEnd w:id="8"/>
    </w:p>
    <w:p w14:paraId="7B9B672B" w14:textId="54E700B3" w:rsidR="00327CB5" w:rsidRPr="00F138E2" w:rsidRDefault="00327CB5" w:rsidP="00327CB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 projet concerne la rénovation énergétique de la Mairie et du centre d’animation de Lentilly. </w:t>
      </w:r>
      <w:r w:rsidRPr="00F138E2">
        <w:rPr>
          <w:rFonts w:asciiTheme="majorHAnsi" w:hAnsiTheme="majorHAnsi" w:cstheme="majorHAnsi"/>
          <w:color w:val="4E524F"/>
          <w:sz w:val="22"/>
          <w:szCs w:val="22"/>
        </w:rPr>
        <w:br/>
        <w:t xml:space="preserve">La </w:t>
      </w:r>
      <w:r w:rsidR="000F3CA6">
        <w:rPr>
          <w:rFonts w:asciiTheme="majorHAnsi" w:hAnsiTheme="majorHAnsi" w:cstheme="majorHAnsi"/>
          <w:color w:val="4E524F"/>
          <w:sz w:val="22"/>
          <w:szCs w:val="22"/>
        </w:rPr>
        <w:t>commune</w:t>
      </w:r>
      <w:r w:rsidRPr="00F138E2">
        <w:rPr>
          <w:rFonts w:asciiTheme="majorHAnsi" w:hAnsiTheme="majorHAnsi" w:cstheme="majorHAnsi"/>
          <w:color w:val="4E524F"/>
          <w:sz w:val="22"/>
          <w:szCs w:val="22"/>
        </w:rPr>
        <w:t xml:space="preserve"> a été assistée par la Alte 69 pour faire une étude de faisabilité sur ces 2 bâtiments. </w:t>
      </w:r>
    </w:p>
    <w:p w14:paraId="13D1CA9E" w14:textId="77777777" w:rsidR="00327CB5" w:rsidRPr="00F138E2" w:rsidRDefault="00327CB5" w:rsidP="00327CB5">
      <w:p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Les faisabilités mais en avant les travaux suivants : </w:t>
      </w:r>
    </w:p>
    <w:p w14:paraId="7256DBBF" w14:textId="77777777" w:rsidR="00327CB5" w:rsidRPr="00F138E2" w:rsidRDefault="00327CB5" w:rsidP="00327CB5">
      <w:pPr>
        <w:pStyle w:val="Paragraphedeliste"/>
        <w:numPr>
          <w:ilvl w:val="0"/>
          <w:numId w:val="37"/>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Bâtiment Mairie :</w:t>
      </w:r>
    </w:p>
    <w:p w14:paraId="72444299" w14:textId="7A776B90" w:rsidR="00327CB5" w:rsidRDefault="00327CB5" w:rsidP="00327CB5">
      <w:pPr>
        <w:pStyle w:val="Paragraphedeliste"/>
        <w:numPr>
          <w:ilvl w:val="1"/>
          <w:numId w:val="37"/>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La mise en place d’une régulation de chaleur</w:t>
      </w:r>
    </w:p>
    <w:p w14:paraId="52667DB4" w14:textId="77777777" w:rsidR="001756A0" w:rsidRPr="00F138E2" w:rsidRDefault="001756A0" w:rsidP="001756A0">
      <w:pPr>
        <w:pStyle w:val="Paragraphedeliste"/>
        <w:tabs>
          <w:tab w:val="left" w:pos="580"/>
        </w:tabs>
        <w:spacing w:after="100"/>
        <w:ind w:left="1440"/>
        <w:rPr>
          <w:rFonts w:asciiTheme="majorHAnsi" w:hAnsiTheme="majorHAnsi" w:cstheme="majorHAnsi"/>
          <w:color w:val="4E524F"/>
          <w:sz w:val="22"/>
          <w:szCs w:val="22"/>
        </w:rPr>
      </w:pPr>
    </w:p>
    <w:p w14:paraId="2E480377" w14:textId="77777777" w:rsidR="00327CB5" w:rsidRPr="00F138E2" w:rsidRDefault="00327CB5" w:rsidP="00327CB5">
      <w:pPr>
        <w:pStyle w:val="Paragraphedeliste"/>
        <w:numPr>
          <w:ilvl w:val="0"/>
          <w:numId w:val="37"/>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Bâtiment Centre d’animation : </w:t>
      </w:r>
    </w:p>
    <w:p w14:paraId="1BB9C5EC" w14:textId="77777777" w:rsidR="00327CB5" w:rsidRPr="00F138E2" w:rsidRDefault="00327CB5" w:rsidP="00327CB5">
      <w:pPr>
        <w:pStyle w:val="Paragraphedeliste"/>
        <w:numPr>
          <w:ilvl w:val="1"/>
          <w:numId w:val="37"/>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Changement des menuiseries</w:t>
      </w:r>
    </w:p>
    <w:p w14:paraId="40EAB278" w14:textId="77777777" w:rsidR="00327CB5" w:rsidRPr="00F138E2" w:rsidRDefault="00327CB5" w:rsidP="00327CB5">
      <w:pPr>
        <w:pStyle w:val="Paragraphedeliste"/>
        <w:numPr>
          <w:ilvl w:val="1"/>
          <w:numId w:val="37"/>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 xml:space="preserve">De faire une ITE </w:t>
      </w:r>
    </w:p>
    <w:p w14:paraId="15C9898D" w14:textId="77777777" w:rsidR="00327CB5" w:rsidRPr="00F138E2" w:rsidRDefault="00327CB5" w:rsidP="00327CB5">
      <w:pPr>
        <w:pStyle w:val="Paragraphedeliste"/>
        <w:numPr>
          <w:ilvl w:val="1"/>
          <w:numId w:val="37"/>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De reprendre la production d’ECS et la régulation</w:t>
      </w:r>
    </w:p>
    <w:p w14:paraId="6FAE92A7" w14:textId="77777777" w:rsidR="00327CB5" w:rsidRPr="00F138E2" w:rsidRDefault="00327CB5" w:rsidP="00327CB5">
      <w:pPr>
        <w:pStyle w:val="Paragraphedeliste"/>
        <w:numPr>
          <w:ilvl w:val="1"/>
          <w:numId w:val="37"/>
        </w:numPr>
        <w:tabs>
          <w:tab w:val="left" w:pos="580"/>
        </w:tabs>
        <w:spacing w:after="100"/>
        <w:rPr>
          <w:rFonts w:asciiTheme="majorHAnsi" w:hAnsiTheme="majorHAnsi" w:cstheme="majorHAnsi"/>
          <w:color w:val="4E524F"/>
          <w:sz w:val="22"/>
          <w:szCs w:val="22"/>
        </w:rPr>
      </w:pPr>
      <w:r w:rsidRPr="00F138E2">
        <w:rPr>
          <w:rFonts w:asciiTheme="majorHAnsi" w:hAnsiTheme="majorHAnsi" w:cstheme="majorHAnsi"/>
          <w:color w:val="4E524F"/>
          <w:sz w:val="22"/>
          <w:szCs w:val="22"/>
        </w:rPr>
        <w:t>Un changement des luminaires</w:t>
      </w:r>
    </w:p>
    <w:p w14:paraId="173D05DC" w14:textId="77777777" w:rsidR="00327CB5" w:rsidRPr="00F138E2" w:rsidRDefault="00327CB5" w:rsidP="00327CB5">
      <w:pPr>
        <w:tabs>
          <w:tab w:val="left" w:pos="580"/>
        </w:tabs>
        <w:spacing w:after="100"/>
        <w:rPr>
          <w:rFonts w:asciiTheme="majorHAnsi" w:hAnsiTheme="majorHAnsi" w:cstheme="majorHAnsi"/>
          <w:color w:val="4E524F"/>
          <w:sz w:val="22"/>
          <w:szCs w:val="22"/>
        </w:rPr>
      </w:pPr>
    </w:p>
    <w:p w14:paraId="1B167FB2" w14:textId="77777777" w:rsidR="00327CB5" w:rsidRPr="00F138E2" w:rsidRDefault="00327CB5" w:rsidP="00CC39DA">
      <w:pPr>
        <w:pStyle w:val="Titre2"/>
      </w:pPr>
      <w:bookmarkStart w:id="9" w:name="_Toc81428835"/>
      <w:bookmarkStart w:id="10" w:name="_Toc130316322"/>
      <w:r w:rsidRPr="00F138E2">
        <w:t>Phasage des travaux</w:t>
      </w:r>
      <w:bookmarkEnd w:id="9"/>
      <w:bookmarkEnd w:id="10"/>
    </w:p>
    <w:p w14:paraId="492DA109" w14:textId="77777777" w:rsidR="00327CB5" w:rsidRPr="00F138E2" w:rsidRDefault="00327CB5" w:rsidP="00327CB5">
      <w:pPr>
        <w:tabs>
          <w:tab w:val="left" w:pos="284"/>
        </w:tabs>
        <w:spacing w:after="100"/>
        <w:rPr>
          <w:rFonts w:asciiTheme="majorHAnsi" w:hAnsiTheme="majorHAnsi" w:cstheme="majorHAnsi"/>
          <w:color w:val="404040" w:themeColor="text1" w:themeTint="BF"/>
          <w:sz w:val="22"/>
          <w:szCs w:val="22"/>
        </w:rPr>
      </w:pPr>
      <w:bookmarkStart w:id="11" w:name="_Toc513739242"/>
      <w:r w:rsidRPr="00F138E2">
        <w:rPr>
          <w:rFonts w:asciiTheme="majorHAnsi" w:hAnsiTheme="majorHAnsi" w:cstheme="majorHAnsi"/>
          <w:color w:val="404040" w:themeColor="text1" w:themeTint="BF"/>
          <w:sz w:val="22"/>
          <w:szCs w:val="22"/>
        </w:rPr>
        <w:t xml:space="preserve">L’ensemble des prestations sera réalisé en plusieurs phases entre les mois de </w:t>
      </w:r>
      <w:r w:rsidRPr="00F138E2">
        <w:rPr>
          <w:rFonts w:asciiTheme="majorHAnsi" w:hAnsiTheme="majorHAnsi" w:cstheme="majorHAnsi"/>
          <w:b/>
          <w:color w:val="404040" w:themeColor="text1" w:themeTint="BF"/>
          <w:sz w:val="22"/>
          <w:szCs w:val="22"/>
        </w:rPr>
        <w:t>Juillet 202</w:t>
      </w:r>
      <w:r>
        <w:rPr>
          <w:rFonts w:asciiTheme="majorHAnsi" w:hAnsiTheme="majorHAnsi" w:cstheme="majorHAnsi"/>
          <w:b/>
          <w:color w:val="404040" w:themeColor="text1" w:themeTint="BF"/>
          <w:sz w:val="22"/>
          <w:szCs w:val="22"/>
        </w:rPr>
        <w:t>3</w:t>
      </w:r>
      <w:r w:rsidRPr="00F138E2">
        <w:rPr>
          <w:rFonts w:asciiTheme="majorHAnsi" w:hAnsiTheme="majorHAnsi" w:cstheme="majorHAnsi"/>
          <w:b/>
          <w:color w:val="404040" w:themeColor="text1" w:themeTint="BF"/>
          <w:sz w:val="22"/>
          <w:szCs w:val="22"/>
        </w:rPr>
        <w:t xml:space="preserve"> et Septembre 2023</w:t>
      </w:r>
      <w:r w:rsidRPr="00F138E2">
        <w:rPr>
          <w:rFonts w:asciiTheme="majorHAnsi" w:hAnsiTheme="majorHAnsi" w:cstheme="majorHAnsi"/>
          <w:color w:val="404040" w:themeColor="text1" w:themeTint="BF"/>
          <w:sz w:val="22"/>
          <w:szCs w:val="22"/>
        </w:rPr>
        <w:t>, selon le planning annexé au dossier de consultation.</w:t>
      </w:r>
    </w:p>
    <w:p w14:paraId="7687BA25" w14:textId="77777777" w:rsidR="00327CB5" w:rsidRPr="00F138E2" w:rsidRDefault="00327CB5" w:rsidP="00327CB5">
      <w:pPr>
        <w:tabs>
          <w:tab w:val="left" w:pos="284"/>
        </w:tabs>
        <w:spacing w:after="100"/>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L’Entreprise réalisera ses prestations en bonne intelligence avec les autres intervenants.</w:t>
      </w:r>
    </w:p>
    <w:p w14:paraId="4FFD2283" w14:textId="77777777" w:rsidR="00327CB5" w:rsidRPr="00F138E2" w:rsidRDefault="00327CB5" w:rsidP="00327CB5">
      <w:pPr>
        <w:tabs>
          <w:tab w:val="left" w:pos="284"/>
        </w:tabs>
        <w:spacing w:after="100"/>
        <w:rPr>
          <w:rFonts w:asciiTheme="majorHAnsi" w:hAnsiTheme="majorHAnsi" w:cstheme="majorHAnsi"/>
          <w:color w:val="000000" w:themeColor="text1"/>
          <w:sz w:val="22"/>
          <w:szCs w:val="22"/>
        </w:rPr>
      </w:pPr>
    </w:p>
    <w:p w14:paraId="3D21EC35" w14:textId="77777777" w:rsidR="00327CB5" w:rsidRPr="00F138E2" w:rsidRDefault="00327CB5" w:rsidP="00CC39DA">
      <w:pPr>
        <w:pStyle w:val="Titre2"/>
      </w:pPr>
      <w:bookmarkStart w:id="12" w:name="_Toc81428836"/>
      <w:bookmarkStart w:id="13" w:name="_Toc130316323"/>
      <w:r w:rsidRPr="00F138E2">
        <w:t>Décomposition en lots des prestations</w:t>
      </w:r>
      <w:bookmarkEnd w:id="11"/>
      <w:bookmarkEnd w:id="12"/>
      <w:bookmarkEnd w:id="13"/>
    </w:p>
    <w:p w14:paraId="596F8751" w14:textId="77777777" w:rsidR="00327CB5" w:rsidRPr="00F138E2" w:rsidRDefault="00327CB5" w:rsidP="00327CB5">
      <w:pPr>
        <w:tabs>
          <w:tab w:val="left" w:pos="580"/>
        </w:tabs>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 xml:space="preserve">Les travaux sont répartis en lots dont la liste figure ci-dessous : </w:t>
      </w:r>
    </w:p>
    <w:p w14:paraId="26A71501" w14:textId="77777777" w:rsidR="00327CB5" w:rsidRPr="00F138E2" w:rsidRDefault="00327CB5" w:rsidP="00327CB5">
      <w:pPr>
        <w:tabs>
          <w:tab w:val="left" w:pos="580"/>
        </w:tabs>
        <w:ind w:left="284"/>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01</w:t>
      </w:r>
      <w:r w:rsidRPr="00F138E2">
        <w:rPr>
          <w:rFonts w:asciiTheme="majorHAnsi" w:hAnsiTheme="majorHAnsi" w:cstheme="majorHAnsi"/>
          <w:color w:val="404040" w:themeColor="text1" w:themeTint="BF"/>
          <w:sz w:val="22"/>
          <w:szCs w:val="22"/>
        </w:rPr>
        <w:tab/>
        <w:t>MACONNERIE – DEMOLITION – REPRISE DE SOL</w:t>
      </w:r>
    </w:p>
    <w:p w14:paraId="72DD9463" w14:textId="77777777" w:rsidR="00327CB5" w:rsidRPr="00F138E2" w:rsidRDefault="00327CB5" w:rsidP="00327CB5">
      <w:pPr>
        <w:tabs>
          <w:tab w:val="left" w:pos="580"/>
        </w:tabs>
        <w:ind w:left="284"/>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02</w:t>
      </w:r>
      <w:r w:rsidRPr="00F138E2">
        <w:rPr>
          <w:rFonts w:asciiTheme="majorHAnsi" w:hAnsiTheme="majorHAnsi" w:cstheme="majorHAnsi"/>
          <w:color w:val="404040" w:themeColor="text1" w:themeTint="BF"/>
          <w:sz w:val="22"/>
          <w:szCs w:val="22"/>
        </w:rPr>
        <w:tab/>
        <w:t>ISOLATION THERMIQUES EXTERIEURES – ENDUIT</w:t>
      </w:r>
    </w:p>
    <w:p w14:paraId="39928FAE" w14:textId="77777777" w:rsidR="00327CB5" w:rsidRPr="00F138E2" w:rsidRDefault="00327CB5" w:rsidP="00327CB5">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03</w:t>
      </w:r>
      <w:r w:rsidRPr="00F138E2">
        <w:rPr>
          <w:rFonts w:asciiTheme="majorHAnsi" w:hAnsiTheme="majorHAnsi" w:cstheme="majorHAnsi"/>
          <w:color w:val="404040" w:themeColor="text1" w:themeTint="BF"/>
          <w:sz w:val="22"/>
          <w:szCs w:val="22"/>
        </w:rPr>
        <w:tab/>
        <w:t>MENUISERIES EXTERIEURES – SERRURERIE</w:t>
      </w:r>
    </w:p>
    <w:p w14:paraId="469EC779" w14:textId="77777777" w:rsidR="00327CB5" w:rsidRPr="00327CB5" w:rsidRDefault="00327CB5" w:rsidP="00327CB5">
      <w:pPr>
        <w:ind w:left="567" w:hanging="283"/>
        <w:rPr>
          <w:rFonts w:asciiTheme="majorHAnsi" w:hAnsiTheme="majorHAnsi" w:cstheme="majorHAnsi"/>
          <w:b/>
          <w:bCs/>
          <w:color w:val="FF0000"/>
          <w:sz w:val="22"/>
          <w:szCs w:val="22"/>
        </w:rPr>
      </w:pPr>
      <w:r w:rsidRPr="00327CB5">
        <w:rPr>
          <w:rFonts w:asciiTheme="majorHAnsi" w:hAnsiTheme="majorHAnsi" w:cstheme="majorHAnsi"/>
          <w:b/>
          <w:bCs/>
          <w:color w:val="FF0000"/>
          <w:sz w:val="22"/>
          <w:szCs w:val="22"/>
        </w:rPr>
        <w:t>Lot 04</w:t>
      </w:r>
      <w:r w:rsidRPr="00327CB5">
        <w:rPr>
          <w:rFonts w:asciiTheme="majorHAnsi" w:hAnsiTheme="majorHAnsi" w:cstheme="majorHAnsi"/>
          <w:b/>
          <w:bCs/>
          <w:color w:val="FF0000"/>
          <w:sz w:val="22"/>
          <w:szCs w:val="22"/>
        </w:rPr>
        <w:tab/>
        <w:t xml:space="preserve">PLATRERIE – PEINTURE </w:t>
      </w:r>
    </w:p>
    <w:p w14:paraId="54574ED0" w14:textId="77777777" w:rsidR="00327CB5" w:rsidRPr="00F138E2" w:rsidRDefault="00327CB5" w:rsidP="00327CB5">
      <w:pPr>
        <w:ind w:left="567" w:hanging="283"/>
        <w:rPr>
          <w:rFonts w:asciiTheme="majorHAnsi" w:hAnsiTheme="majorHAnsi" w:cstheme="majorHAnsi"/>
          <w:color w:val="404040" w:themeColor="text1" w:themeTint="BF"/>
          <w:sz w:val="22"/>
          <w:szCs w:val="22"/>
        </w:rPr>
      </w:pPr>
      <w:r w:rsidRPr="00F138E2">
        <w:rPr>
          <w:rFonts w:asciiTheme="majorHAnsi" w:hAnsiTheme="majorHAnsi" w:cstheme="majorHAnsi"/>
          <w:color w:val="404040" w:themeColor="text1" w:themeTint="BF"/>
          <w:sz w:val="22"/>
          <w:szCs w:val="22"/>
        </w:rPr>
        <w:t>Lot 05</w:t>
      </w:r>
      <w:r w:rsidRPr="00F138E2">
        <w:rPr>
          <w:rFonts w:asciiTheme="majorHAnsi" w:hAnsiTheme="majorHAnsi" w:cstheme="majorHAnsi"/>
          <w:color w:val="404040" w:themeColor="text1" w:themeTint="BF"/>
          <w:sz w:val="22"/>
          <w:szCs w:val="22"/>
        </w:rPr>
        <w:tab/>
        <w:t xml:space="preserve">PLOMBERIE – CVC – RESEAUX DE CHALEUR </w:t>
      </w:r>
    </w:p>
    <w:p w14:paraId="347763F2" w14:textId="77777777" w:rsidR="00327CB5" w:rsidRPr="000910DC" w:rsidRDefault="00327CB5" w:rsidP="00327CB5">
      <w:pPr>
        <w:ind w:left="567" w:hanging="283"/>
        <w:rPr>
          <w:rFonts w:asciiTheme="majorHAnsi" w:hAnsiTheme="majorHAnsi" w:cstheme="majorHAnsi"/>
          <w:color w:val="404040" w:themeColor="text1" w:themeTint="BF"/>
          <w:sz w:val="22"/>
          <w:szCs w:val="22"/>
          <w:lang w:val="en-US"/>
        </w:rPr>
      </w:pPr>
      <w:r w:rsidRPr="000910DC">
        <w:rPr>
          <w:rFonts w:asciiTheme="majorHAnsi" w:hAnsiTheme="majorHAnsi" w:cstheme="majorHAnsi"/>
          <w:color w:val="404040" w:themeColor="text1" w:themeTint="BF"/>
          <w:sz w:val="22"/>
          <w:szCs w:val="22"/>
          <w:lang w:val="en-US"/>
        </w:rPr>
        <w:t>Lot 06</w:t>
      </w:r>
      <w:r w:rsidRPr="000910DC">
        <w:rPr>
          <w:rFonts w:asciiTheme="majorHAnsi" w:hAnsiTheme="majorHAnsi" w:cstheme="majorHAnsi"/>
          <w:color w:val="404040" w:themeColor="text1" w:themeTint="BF"/>
          <w:sz w:val="22"/>
          <w:szCs w:val="22"/>
          <w:lang w:val="en-US"/>
        </w:rPr>
        <w:tab/>
        <w:t xml:space="preserve">ELECTRICITE – CFO &amp; CFA </w:t>
      </w:r>
    </w:p>
    <w:p w14:paraId="63420158" w14:textId="77777777" w:rsidR="00327CB5" w:rsidRPr="00B941CA" w:rsidRDefault="00327CB5" w:rsidP="00327CB5">
      <w:pPr>
        <w:ind w:left="567" w:hanging="283"/>
        <w:rPr>
          <w:rFonts w:asciiTheme="majorHAnsi" w:hAnsiTheme="majorHAnsi" w:cstheme="majorHAnsi"/>
          <w:color w:val="404040" w:themeColor="text1" w:themeTint="BF"/>
          <w:sz w:val="22"/>
          <w:szCs w:val="22"/>
        </w:rPr>
      </w:pPr>
      <w:r w:rsidRPr="000910DC">
        <w:rPr>
          <w:rFonts w:asciiTheme="majorHAnsi" w:hAnsiTheme="majorHAnsi" w:cstheme="majorHAnsi"/>
          <w:color w:val="404040" w:themeColor="text1" w:themeTint="BF"/>
          <w:sz w:val="22"/>
          <w:szCs w:val="22"/>
        </w:rPr>
        <w:t>Lot 07</w:t>
      </w:r>
      <w:r w:rsidRPr="000910DC">
        <w:rPr>
          <w:rFonts w:asciiTheme="majorHAnsi" w:hAnsiTheme="majorHAnsi" w:cstheme="majorHAnsi"/>
          <w:color w:val="404040" w:themeColor="text1" w:themeTint="BF"/>
          <w:sz w:val="22"/>
          <w:szCs w:val="22"/>
        </w:rPr>
        <w:tab/>
        <w:t xml:space="preserve">SOUS FACE BOIS </w:t>
      </w:r>
      <w:r>
        <w:rPr>
          <w:rFonts w:asciiTheme="majorHAnsi" w:hAnsiTheme="majorHAnsi" w:cstheme="majorHAnsi"/>
          <w:color w:val="404040" w:themeColor="text1" w:themeTint="BF"/>
          <w:sz w:val="22"/>
          <w:szCs w:val="22"/>
        </w:rPr>
        <w:t>–</w:t>
      </w:r>
      <w:r w:rsidRPr="000910DC">
        <w:rPr>
          <w:rFonts w:asciiTheme="majorHAnsi" w:hAnsiTheme="majorHAnsi" w:cstheme="majorHAnsi"/>
          <w:color w:val="404040" w:themeColor="text1" w:themeTint="BF"/>
          <w:sz w:val="22"/>
          <w:szCs w:val="22"/>
        </w:rPr>
        <w:t xml:space="preserve"> R</w:t>
      </w:r>
      <w:r>
        <w:rPr>
          <w:rFonts w:asciiTheme="majorHAnsi" w:hAnsiTheme="majorHAnsi" w:cstheme="majorHAnsi"/>
          <w:color w:val="404040" w:themeColor="text1" w:themeTint="BF"/>
          <w:sz w:val="22"/>
          <w:szCs w:val="22"/>
        </w:rPr>
        <w:t xml:space="preserve">EPRISE DESCENTE EP </w:t>
      </w:r>
    </w:p>
    <w:p w14:paraId="3A5549DC" w14:textId="6CF4DC5E" w:rsidR="007A5357" w:rsidRDefault="007A5357" w:rsidP="007A5357">
      <w:pPr>
        <w:spacing w:after="100"/>
        <w:rPr>
          <w:rFonts w:cs="Calibri"/>
          <w:color w:val="404040" w:themeColor="text1" w:themeTint="BF"/>
          <w:sz w:val="22"/>
          <w:szCs w:val="22"/>
        </w:rPr>
      </w:pPr>
    </w:p>
    <w:p w14:paraId="08B703DA" w14:textId="77777777" w:rsidR="008136E3" w:rsidRPr="00676F56" w:rsidRDefault="008136E3" w:rsidP="007A5357">
      <w:pPr>
        <w:spacing w:after="100"/>
      </w:pPr>
    </w:p>
    <w:p w14:paraId="30BC28B7" w14:textId="77777777" w:rsidR="00400FE7" w:rsidRPr="00CD431A" w:rsidRDefault="00400FE7" w:rsidP="00400FE7">
      <w:pPr>
        <w:spacing w:after="100"/>
        <w:rPr>
          <w:rFonts w:cs="Calibri"/>
        </w:rPr>
      </w:pPr>
    </w:p>
    <w:p w14:paraId="3D72D284" w14:textId="77777777" w:rsidR="00400FE7" w:rsidRPr="00CD431A" w:rsidRDefault="00400FE7" w:rsidP="00400FE7">
      <w:pPr>
        <w:spacing w:after="100"/>
        <w:rPr>
          <w:rFonts w:cs="Calibri"/>
        </w:rPr>
      </w:pPr>
    </w:p>
    <w:p w14:paraId="7902EA37" w14:textId="77777777" w:rsidR="00400FE7" w:rsidRPr="00CD431A" w:rsidRDefault="00400FE7" w:rsidP="00400FE7">
      <w:pPr>
        <w:spacing w:after="100"/>
        <w:rPr>
          <w:rFonts w:cs="Calibri"/>
        </w:rPr>
      </w:pPr>
    </w:p>
    <w:p w14:paraId="7FE03F21" w14:textId="77777777" w:rsidR="00400FE7" w:rsidRPr="00CD431A" w:rsidRDefault="00400FE7" w:rsidP="00400FE7">
      <w:pPr>
        <w:spacing w:after="100"/>
        <w:rPr>
          <w:rFonts w:cs="Calibri"/>
        </w:rPr>
      </w:pPr>
    </w:p>
    <w:p w14:paraId="70B95CAA" w14:textId="47ED0A21" w:rsidR="002E496B" w:rsidRPr="001B7BDE" w:rsidRDefault="002E496B" w:rsidP="002E496B">
      <w:pPr>
        <w:tabs>
          <w:tab w:val="left" w:pos="580"/>
        </w:tabs>
        <w:spacing w:after="100"/>
        <w:rPr>
          <w:sz w:val="22"/>
          <w:szCs w:val="22"/>
        </w:rPr>
      </w:pPr>
    </w:p>
    <w:p w14:paraId="491D3DCB" w14:textId="01D86EE4" w:rsidR="001F3E07" w:rsidRPr="001B7BDE" w:rsidRDefault="001F3E07" w:rsidP="007B386C">
      <w:pPr>
        <w:spacing w:after="100"/>
      </w:pPr>
    </w:p>
    <w:p w14:paraId="6722C1A5" w14:textId="008D37E7" w:rsidR="001F3E07" w:rsidRDefault="001F3E07" w:rsidP="007B386C">
      <w:pPr>
        <w:spacing w:after="100"/>
      </w:pPr>
    </w:p>
    <w:p w14:paraId="44A63ED5" w14:textId="791DB915" w:rsidR="00327CB5" w:rsidRDefault="00327CB5" w:rsidP="007B386C">
      <w:pPr>
        <w:spacing w:after="100"/>
      </w:pPr>
    </w:p>
    <w:p w14:paraId="045253A4" w14:textId="4DF6C02F" w:rsidR="00327CB5" w:rsidRDefault="00327CB5" w:rsidP="007B386C">
      <w:pPr>
        <w:spacing w:after="100"/>
      </w:pPr>
    </w:p>
    <w:p w14:paraId="07BC9094" w14:textId="77777777" w:rsidR="00CC39DA" w:rsidRDefault="00CC39DA" w:rsidP="007B386C">
      <w:pPr>
        <w:spacing w:after="100"/>
      </w:pPr>
    </w:p>
    <w:p w14:paraId="54623A11" w14:textId="77777777" w:rsidR="00CC39DA" w:rsidRDefault="00CC39DA" w:rsidP="007B386C">
      <w:pPr>
        <w:spacing w:after="100"/>
      </w:pPr>
    </w:p>
    <w:p w14:paraId="7364F490" w14:textId="77777777" w:rsidR="00CC39DA" w:rsidRDefault="00CC39DA" w:rsidP="007B386C">
      <w:pPr>
        <w:spacing w:after="100"/>
      </w:pPr>
    </w:p>
    <w:p w14:paraId="0E37B660" w14:textId="7B6D4369" w:rsidR="00327CB5" w:rsidRDefault="00327CB5" w:rsidP="007B386C">
      <w:pPr>
        <w:spacing w:after="100"/>
      </w:pPr>
    </w:p>
    <w:p w14:paraId="29C01CB7" w14:textId="77777777" w:rsidR="00327CB5" w:rsidRPr="001B7BDE" w:rsidRDefault="00327CB5" w:rsidP="007B386C">
      <w:pPr>
        <w:spacing w:after="100"/>
      </w:pPr>
    </w:p>
    <w:bookmarkEnd w:id="0"/>
    <w:bookmarkEnd w:id="1"/>
    <w:bookmarkEnd w:id="2"/>
    <w:bookmarkEnd w:id="3"/>
    <w:p w14:paraId="1A379CD2" w14:textId="0F846869" w:rsidR="00593580" w:rsidRDefault="00593580"/>
    <w:p w14:paraId="305165A5" w14:textId="38290F2A" w:rsidR="00CF6F12" w:rsidRPr="001B7BDE" w:rsidRDefault="003D6C75" w:rsidP="00DF1BE8">
      <w:pPr>
        <w:pStyle w:val="Titre1"/>
      </w:pPr>
      <w:bookmarkStart w:id="14" w:name="_Toc130316324"/>
      <w:r w:rsidRPr="001B7BDE">
        <w:lastRenderedPageBreak/>
        <w:t>Article 2</w:t>
      </w:r>
      <w:r w:rsidR="00CF6F12" w:rsidRPr="001B7BDE">
        <w:t xml:space="preserve"> : </w:t>
      </w:r>
      <w:r w:rsidRPr="001B7BDE">
        <w:t>Specifications particulieres</w:t>
      </w:r>
      <w:bookmarkEnd w:id="14"/>
    </w:p>
    <w:p w14:paraId="0D3A37D4" w14:textId="77777777" w:rsidR="006B7800" w:rsidRPr="001B7BDE" w:rsidRDefault="006B7800" w:rsidP="006B7800">
      <w:pPr>
        <w:tabs>
          <w:tab w:val="left" w:pos="580"/>
        </w:tabs>
        <w:rPr>
          <w:color w:val="000000" w:themeColor="text1"/>
          <w:sz w:val="22"/>
          <w:szCs w:val="22"/>
        </w:rPr>
      </w:pPr>
      <w:r w:rsidRPr="001B7BDE">
        <w:rPr>
          <w:color w:val="000000" w:themeColor="text1"/>
          <w:sz w:val="22"/>
          <w:szCs w:val="22"/>
        </w:rPr>
        <w:t>L’Entreprise aura à sa charge :</w:t>
      </w:r>
    </w:p>
    <w:p w14:paraId="0D7C71C5"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les études, plans d’exécution, dessins, nomenclatures nécessaires à la réalisation de ses prestations,</w:t>
      </w:r>
    </w:p>
    <w:p w14:paraId="7A255D6B" w14:textId="77777777" w:rsidR="006B7800" w:rsidRPr="001B7BDE" w:rsidRDefault="006B7800" w:rsidP="006B7800">
      <w:pPr>
        <w:tabs>
          <w:tab w:val="left" w:pos="580"/>
        </w:tabs>
        <w:ind w:left="567" w:hanging="283"/>
        <w:rPr>
          <w:color w:val="000000" w:themeColor="text1"/>
          <w:sz w:val="22"/>
          <w:szCs w:val="22"/>
        </w:rPr>
      </w:pPr>
      <w:r w:rsidRPr="001B7BDE">
        <w:rPr>
          <w:color w:val="000000" w:themeColor="text1"/>
          <w:sz w:val="22"/>
          <w:szCs w:val="22"/>
        </w:rPr>
        <w:t>- tous les documents d'Exécution (calculs, plans, détails d’exécution), et leur transmission à qui de droit pour approbation avant toute réalisation,</w:t>
      </w:r>
    </w:p>
    <w:p w14:paraId="067DBD52" w14:textId="77777777" w:rsidR="006B7800" w:rsidRPr="001B7BDE" w:rsidRDefault="006B7800" w:rsidP="006B7800">
      <w:pPr>
        <w:tabs>
          <w:tab w:val="left" w:pos="580"/>
        </w:tabs>
        <w:ind w:left="567" w:hanging="283"/>
        <w:rPr>
          <w:color w:val="000000" w:themeColor="text1"/>
          <w:sz w:val="22"/>
          <w:szCs w:val="22"/>
        </w:rPr>
      </w:pPr>
      <w:r w:rsidRPr="001B7BDE">
        <w:rPr>
          <w:color w:val="000000" w:themeColor="text1"/>
          <w:sz w:val="22"/>
          <w:szCs w:val="22"/>
        </w:rPr>
        <w:t>- la mise en place des installations de chantier,</w:t>
      </w:r>
    </w:p>
    <w:p w14:paraId="6E5CC936" w14:textId="060320E5" w:rsidR="000E1D25" w:rsidRPr="001B7BDE" w:rsidRDefault="00327CB5" w:rsidP="001404B6">
      <w:pPr>
        <w:ind w:left="567" w:hanging="283"/>
        <w:rPr>
          <w:color w:val="000000" w:themeColor="text1"/>
          <w:sz w:val="22"/>
          <w:szCs w:val="22"/>
        </w:rPr>
      </w:pPr>
      <w:r>
        <w:rPr>
          <w:color w:val="000000" w:themeColor="text1"/>
          <w:sz w:val="22"/>
          <w:szCs w:val="22"/>
        </w:rPr>
        <w:t>- la reprise des doublages existants autour des menuiseries déposées,</w:t>
      </w:r>
    </w:p>
    <w:p w14:paraId="2435F6E6" w14:textId="450DE9C4" w:rsidR="00A5059E" w:rsidRDefault="00327CB5" w:rsidP="001404B6">
      <w:pPr>
        <w:ind w:left="567" w:hanging="283"/>
        <w:rPr>
          <w:color w:val="000000" w:themeColor="text1"/>
          <w:sz w:val="22"/>
          <w:szCs w:val="22"/>
        </w:rPr>
      </w:pPr>
      <w:r>
        <w:rPr>
          <w:color w:val="000000" w:themeColor="text1"/>
          <w:sz w:val="22"/>
          <w:szCs w:val="22"/>
        </w:rPr>
        <w:t>- la réalisation des peintures murales,</w:t>
      </w:r>
    </w:p>
    <w:p w14:paraId="7329CB75" w14:textId="22C2CF97" w:rsidR="000E1D25" w:rsidRPr="001B7BDE" w:rsidRDefault="000E1D25" w:rsidP="000E1D25">
      <w:pPr>
        <w:ind w:left="567" w:hanging="283"/>
        <w:rPr>
          <w:color w:val="000000" w:themeColor="text1"/>
          <w:sz w:val="22"/>
          <w:szCs w:val="22"/>
        </w:rPr>
      </w:pPr>
      <w:r>
        <w:rPr>
          <w:color w:val="000000" w:themeColor="text1"/>
          <w:sz w:val="22"/>
          <w:szCs w:val="22"/>
        </w:rPr>
        <w:t xml:space="preserve">- la réalisation d’habillage intérieur des nouvelles </w:t>
      </w:r>
      <w:r w:rsidR="002142DD">
        <w:rPr>
          <w:color w:val="000000" w:themeColor="text1"/>
          <w:sz w:val="22"/>
          <w:szCs w:val="22"/>
        </w:rPr>
        <w:t>menuiseries</w:t>
      </w:r>
      <w:r>
        <w:rPr>
          <w:color w:val="000000" w:themeColor="text1"/>
          <w:sz w:val="22"/>
          <w:szCs w:val="22"/>
        </w:rPr>
        <w:t xml:space="preserve">, </w:t>
      </w:r>
    </w:p>
    <w:p w14:paraId="66A5D448" w14:textId="77777777" w:rsidR="00A5059E" w:rsidRPr="001B7BDE" w:rsidRDefault="00A5059E" w:rsidP="001404B6">
      <w:pPr>
        <w:ind w:left="567" w:hanging="283"/>
        <w:rPr>
          <w:color w:val="000000" w:themeColor="text1"/>
          <w:sz w:val="22"/>
          <w:szCs w:val="22"/>
        </w:rPr>
      </w:pPr>
      <w:r w:rsidRPr="001B7BDE">
        <w:rPr>
          <w:color w:val="000000" w:themeColor="text1"/>
          <w:sz w:val="22"/>
          <w:szCs w:val="22"/>
        </w:rPr>
        <w:t>- la mise en peinture de parois, de plafonds, de retombées, de menuiseries, de plinthes, de tuyauteries,</w:t>
      </w:r>
    </w:p>
    <w:p w14:paraId="18A2AE40"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l’ensemble des prestations définies dans ce présent C.C.T.P., permettant la réalisation entière de l’opération,</w:t>
      </w:r>
    </w:p>
    <w:p w14:paraId="34039735"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le tri et l’enlèvement de tous les emballages, terres excédentaires, déchets, et gravois aux décharges publiques,</w:t>
      </w:r>
    </w:p>
    <w:p w14:paraId="08CC8A73"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le nettoyage des zones traitées, des accès, des abords dès la fin des manutentions, chaque soir, et dès finition des travaux,</w:t>
      </w:r>
    </w:p>
    <w:p w14:paraId="29E8081D"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les chargements, les transports et les déchargements à pied d'œuvre,</w:t>
      </w:r>
    </w:p>
    <w:p w14:paraId="458C0C10"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toutes les manutentions et toute la main d'œuvre,</w:t>
      </w:r>
    </w:p>
    <w:p w14:paraId="28B79F40"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les dispositifs de sécurité découlant du Code du Travail et des règlements de sécurité de travailleurs,</w:t>
      </w:r>
    </w:p>
    <w:p w14:paraId="27652122"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xml:space="preserve">- les retouches jusqu’au moment de la réception des ouvrages, </w:t>
      </w:r>
    </w:p>
    <w:p w14:paraId="6DB4E8BF"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l'établissement du Dossier des Ouvrages Exécutés,</w:t>
      </w:r>
    </w:p>
    <w:p w14:paraId="5051C798" w14:textId="77777777" w:rsidR="006B7800" w:rsidRPr="001B7BDE" w:rsidRDefault="006B7800" w:rsidP="006B7800">
      <w:pPr>
        <w:ind w:left="567" w:hanging="283"/>
        <w:rPr>
          <w:color w:val="000000" w:themeColor="text1"/>
          <w:sz w:val="22"/>
          <w:szCs w:val="22"/>
        </w:rPr>
      </w:pPr>
      <w:r w:rsidRPr="001B7BDE">
        <w:rPr>
          <w:color w:val="000000" w:themeColor="text1"/>
          <w:sz w:val="22"/>
          <w:szCs w:val="22"/>
        </w:rPr>
        <w:t>- toutes les interventions durant la période de garantie de parfait achèvement,</w:t>
      </w:r>
    </w:p>
    <w:p w14:paraId="6C62F4BF" w14:textId="77777777" w:rsidR="006B7800" w:rsidRPr="001B7BDE" w:rsidRDefault="006B7800" w:rsidP="006B7800">
      <w:pPr>
        <w:spacing w:after="100"/>
        <w:ind w:left="567" w:hanging="283"/>
        <w:rPr>
          <w:color w:val="000000" w:themeColor="text1"/>
          <w:sz w:val="22"/>
          <w:szCs w:val="22"/>
        </w:rPr>
      </w:pPr>
      <w:r w:rsidRPr="001B7BDE">
        <w:rPr>
          <w:color w:val="000000" w:themeColor="text1"/>
          <w:sz w:val="22"/>
          <w:szCs w:val="22"/>
        </w:rPr>
        <w:t>- les garanties légales obligatoires.</w:t>
      </w:r>
    </w:p>
    <w:p w14:paraId="5C41F39F" w14:textId="77777777" w:rsidR="00D90EA9" w:rsidRPr="001B7BDE" w:rsidRDefault="00D90EA9" w:rsidP="00D90EA9">
      <w:pPr>
        <w:spacing w:after="100"/>
        <w:ind w:left="567" w:hanging="283"/>
        <w:rPr>
          <w:color w:val="000000" w:themeColor="text1"/>
          <w:sz w:val="20"/>
        </w:rPr>
      </w:pPr>
    </w:p>
    <w:p w14:paraId="692BEF6E" w14:textId="77777777" w:rsidR="00D90EA9" w:rsidRPr="001B7BDE" w:rsidRDefault="00D90EA9" w:rsidP="00D90EA9">
      <w:pPr>
        <w:spacing w:after="100"/>
        <w:ind w:left="567" w:hanging="283"/>
        <w:rPr>
          <w:color w:val="000000" w:themeColor="text1"/>
          <w:sz w:val="20"/>
        </w:rPr>
      </w:pPr>
    </w:p>
    <w:p w14:paraId="558D328A" w14:textId="77777777" w:rsidR="00D90EA9" w:rsidRPr="001B7BDE" w:rsidRDefault="00D90EA9" w:rsidP="00D90EA9">
      <w:pPr>
        <w:spacing w:after="100"/>
        <w:ind w:left="567" w:hanging="283"/>
        <w:rPr>
          <w:color w:val="4E524F"/>
          <w:sz w:val="20"/>
        </w:rPr>
      </w:pPr>
    </w:p>
    <w:p w14:paraId="2B543E1F" w14:textId="77777777" w:rsidR="006B7800" w:rsidRPr="001B7BDE" w:rsidRDefault="006B7800" w:rsidP="00D90EA9">
      <w:pPr>
        <w:spacing w:after="100"/>
        <w:ind w:left="567" w:hanging="283"/>
        <w:rPr>
          <w:color w:val="4E524F"/>
          <w:sz w:val="20"/>
        </w:rPr>
      </w:pPr>
    </w:p>
    <w:p w14:paraId="59DFF31E" w14:textId="77777777" w:rsidR="006B7800" w:rsidRPr="001B7BDE" w:rsidRDefault="006B7800" w:rsidP="00D90EA9">
      <w:pPr>
        <w:spacing w:after="100"/>
        <w:ind w:left="567" w:hanging="283"/>
        <w:rPr>
          <w:color w:val="4E524F"/>
          <w:sz w:val="20"/>
        </w:rPr>
      </w:pPr>
    </w:p>
    <w:p w14:paraId="7F7EA727" w14:textId="77777777" w:rsidR="006B7800" w:rsidRPr="001B7BDE" w:rsidRDefault="006B7800" w:rsidP="00D90EA9">
      <w:pPr>
        <w:spacing w:after="100"/>
        <w:ind w:left="567" w:hanging="283"/>
        <w:rPr>
          <w:color w:val="4E524F"/>
          <w:sz w:val="20"/>
        </w:rPr>
      </w:pPr>
    </w:p>
    <w:p w14:paraId="38DF7A88" w14:textId="77777777" w:rsidR="006B7800" w:rsidRPr="001B7BDE" w:rsidRDefault="006B7800" w:rsidP="00D90EA9">
      <w:pPr>
        <w:spacing w:after="100"/>
        <w:ind w:left="567" w:hanging="283"/>
        <w:rPr>
          <w:color w:val="4E524F"/>
          <w:sz w:val="20"/>
        </w:rPr>
      </w:pPr>
    </w:p>
    <w:p w14:paraId="706C7484" w14:textId="77777777" w:rsidR="006B7800" w:rsidRPr="001B7BDE" w:rsidRDefault="006B7800" w:rsidP="00D90EA9">
      <w:pPr>
        <w:spacing w:after="100"/>
        <w:ind w:left="567" w:hanging="283"/>
        <w:rPr>
          <w:color w:val="4E524F"/>
          <w:sz w:val="20"/>
        </w:rPr>
      </w:pPr>
    </w:p>
    <w:p w14:paraId="0BBEE63D" w14:textId="77777777" w:rsidR="006B7800" w:rsidRPr="001B7BDE" w:rsidRDefault="006B7800" w:rsidP="00D90EA9">
      <w:pPr>
        <w:spacing w:after="100"/>
        <w:ind w:left="567" w:hanging="283"/>
        <w:rPr>
          <w:color w:val="4E524F"/>
          <w:sz w:val="20"/>
        </w:rPr>
      </w:pPr>
    </w:p>
    <w:p w14:paraId="3593766C" w14:textId="77777777" w:rsidR="006B7800" w:rsidRPr="001B7BDE" w:rsidRDefault="006B7800" w:rsidP="00D90EA9">
      <w:pPr>
        <w:spacing w:after="100"/>
        <w:ind w:left="567" w:hanging="283"/>
        <w:rPr>
          <w:color w:val="4E524F"/>
          <w:sz w:val="20"/>
        </w:rPr>
      </w:pPr>
    </w:p>
    <w:p w14:paraId="7532D2EA" w14:textId="77777777" w:rsidR="006B7800" w:rsidRPr="001B7BDE" w:rsidRDefault="006B7800" w:rsidP="00D90EA9">
      <w:pPr>
        <w:spacing w:after="100"/>
        <w:ind w:left="567" w:hanging="283"/>
        <w:rPr>
          <w:color w:val="4E524F"/>
          <w:sz w:val="20"/>
        </w:rPr>
      </w:pPr>
    </w:p>
    <w:p w14:paraId="39D2585D" w14:textId="77777777" w:rsidR="006B7800" w:rsidRPr="001B7BDE" w:rsidRDefault="006B7800" w:rsidP="00D90EA9">
      <w:pPr>
        <w:spacing w:after="100"/>
        <w:ind w:left="567" w:hanging="283"/>
        <w:rPr>
          <w:color w:val="4E524F"/>
          <w:sz w:val="20"/>
        </w:rPr>
      </w:pPr>
    </w:p>
    <w:p w14:paraId="5594BD47" w14:textId="59649A1C" w:rsidR="006B7800" w:rsidRDefault="006B7800" w:rsidP="00D90EA9">
      <w:pPr>
        <w:spacing w:after="100"/>
        <w:ind w:left="567" w:hanging="283"/>
        <w:rPr>
          <w:color w:val="4E524F"/>
          <w:sz w:val="20"/>
        </w:rPr>
      </w:pPr>
    </w:p>
    <w:p w14:paraId="03791564" w14:textId="57366269" w:rsidR="00464613" w:rsidRDefault="00464613" w:rsidP="00D90EA9">
      <w:pPr>
        <w:spacing w:after="100"/>
        <w:ind w:left="567" w:hanging="283"/>
        <w:rPr>
          <w:color w:val="4E524F"/>
          <w:sz w:val="20"/>
        </w:rPr>
      </w:pPr>
    </w:p>
    <w:p w14:paraId="5C6A421D" w14:textId="737748EB" w:rsidR="00464613" w:rsidRDefault="00464613" w:rsidP="00D90EA9">
      <w:pPr>
        <w:spacing w:after="100"/>
        <w:ind w:left="567" w:hanging="283"/>
        <w:rPr>
          <w:color w:val="4E524F"/>
          <w:sz w:val="20"/>
        </w:rPr>
      </w:pPr>
    </w:p>
    <w:p w14:paraId="42355F46" w14:textId="1494DCAB" w:rsidR="00464613" w:rsidRDefault="00464613" w:rsidP="00D90EA9">
      <w:pPr>
        <w:spacing w:after="100"/>
        <w:ind w:left="567" w:hanging="283"/>
        <w:rPr>
          <w:color w:val="4E524F"/>
          <w:sz w:val="20"/>
        </w:rPr>
      </w:pPr>
    </w:p>
    <w:p w14:paraId="2DE2569A" w14:textId="77777777" w:rsidR="00464613" w:rsidRPr="001B7BDE" w:rsidRDefault="00464613" w:rsidP="00D90EA9">
      <w:pPr>
        <w:spacing w:after="100"/>
        <w:ind w:left="567" w:hanging="283"/>
        <w:rPr>
          <w:color w:val="4E524F"/>
          <w:sz w:val="20"/>
        </w:rPr>
      </w:pPr>
    </w:p>
    <w:p w14:paraId="459099A5" w14:textId="41CDCAF0" w:rsidR="00A5059E" w:rsidRDefault="00A5059E" w:rsidP="00D90EA9">
      <w:pPr>
        <w:spacing w:after="100"/>
        <w:ind w:left="567" w:hanging="283"/>
        <w:rPr>
          <w:color w:val="4E524F"/>
          <w:sz w:val="20"/>
        </w:rPr>
      </w:pPr>
    </w:p>
    <w:p w14:paraId="0EEF1EA6" w14:textId="06778865" w:rsidR="00327CB5" w:rsidRDefault="00327CB5" w:rsidP="00D90EA9">
      <w:pPr>
        <w:spacing w:after="100"/>
        <w:ind w:left="567" w:hanging="283"/>
        <w:rPr>
          <w:color w:val="4E524F"/>
          <w:sz w:val="20"/>
        </w:rPr>
      </w:pPr>
    </w:p>
    <w:p w14:paraId="32B8461C" w14:textId="62667B95" w:rsidR="00327CB5" w:rsidRDefault="00327CB5" w:rsidP="00D90EA9">
      <w:pPr>
        <w:spacing w:after="100"/>
        <w:ind w:left="567" w:hanging="283"/>
        <w:rPr>
          <w:color w:val="4E524F"/>
          <w:sz w:val="20"/>
        </w:rPr>
      </w:pPr>
    </w:p>
    <w:p w14:paraId="109FF40D" w14:textId="63623FEE" w:rsidR="00327CB5" w:rsidRDefault="00327CB5" w:rsidP="00D90EA9">
      <w:pPr>
        <w:spacing w:after="100"/>
        <w:ind w:left="567" w:hanging="283"/>
        <w:rPr>
          <w:color w:val="4E524F"/>
          <w:sz w:val="20"/>
        </w:rPr>
      </w:pPr>
    </w:p>
    <w:p w14:paraId="4B3B89EB" w14:textId="4626CAE5" w:rsidR="00327CB5" w:rsidRDefault="00327CB5" w:rsidP="00D90EA9">
      <w:pPr>
        <w:spacing w:after="100"/>
        <w:ind w:left="567" w:hanging="283"/>
        <w:rPr>
          <w:color w:val="4E524F"/>
          <w:sz w:val="20"/>
        </w:rPr>
      </w:pPr>
    </w:p>
    <w:p w14:paraId="59429AD1" w14:textId="77777777" w:rsidR="00327CB5" w:rsidRPr="001B7BDE" w:rsidRDefault="00327CB5" w:rsidP="00D90EA9">
      <w:pPr>
        <w:spacing w:after="100"/>
        <w:ind w:left="567" w:hanging="283"/>
        <w:rPr>
          <w:color w:val="4E524F"/>
          <w:sz w:val="20"/>
        </w:rPr>
      </w:pPr>
    </w:p>
    <w:p w14:paraId="57631B24" w14:textId="592B8ED1" w:rsidR="00A5059E" w:rsidRDefault="00A5059E" w:rsidP="00D90EA9">
      <w:pPr>
        <w:spacing w:after="100"/>
        <w:ind w:left="567" w:hanging="283"/>
        <w:rPr>
          <w:color w:val="4E524F"/>
          <w:sz w:val="20"/>
        </w:rPr>
      </w:pPr>
    </w:p>
    <w:p w14:paraId="7712C5E2" w14:textId="263E66C4" w:rsidR="000E55F7" w:rsidRDefault="000E55F7" w:rsidP="00D90EA9">
      <w:pPr>
        <w:spacing w:after="100"/>
        <w:ind w:left="567" w:hanging="283"/>
        <w:rPr>
          <w:color w:val="4E524F"/>
          <w:sz w:val="20"/>
        </w:rPr>
      </w:pPr>
    </w:p>
    <w:p w14:paraId="42F923D3" w14:textId="77777777" w:rsidR="000E55F7" w:rsidRPr="001B7BDE" w:rsidRDefault="000E55F7" w:rsidP="00D90EA9">
      <w:pPr>
        <w:spacing w:after="100"/>
        <w:ind w:left="567" w:hanging="283"/>
        <w:rPr>
          <w:color w:val="4E524F"/>
          <w:sz w:val="20"/>
        </w:rPr>
      </w:pPr>
    </w:p>
    <w:p w14:paraId="1497C1A7" w14:textId="7DB4C523" w:rsidR="00822700" w:rsidRPr="001B7BDE" w:rsidRDefault="00822700" w:rsidP="00DF1BE8">
      <w:pPr>
        <w:pStyle w:val="Titre1"/>
      </w:pPr>
      <w:bookmarkStart w:id="15" w:name="_Toc130316325"/>
      <w:r w:rsidRPr="001B7BDE">
        <w:t>Article 3 : Sp</w:t>
      </w:r>
      <w:r w:rsidR="000359A3" w:rsidRPr="001B7BDE">
        <w:t>É</w:t>
      </w:r>
      <w:r w:rsidRPr="001B7BDE">
        <w:t>cifications TECHNIQUES DES OUVRAGES</w:t>
      </w:r>
      <w:bookmarkEnd w:id="15"/>
    </w:p>
    <w:p w14:paraId="1C77C1B0" w14:textId="77777777" w:rsidR="00D45545" w:rsidRPr="001B7BDE" w:rsidRDefault="00D45545" w:rsidP="00D45545">
      <w:pPr>
        <w:tabs>
          <w:tab w:val="left" w:pos="580"/>
        </w:tabs>
        <w:spacing w:after="100"/>
        <w:rPr>
          <w:sz w:val="22"/>
          <w:szCs w:val="22"/>
        </w:rPr>
      </w:pPr>
      <w:r w:rsidRPr="001B7BDE">
        <w:rPr>
          <w:sz w:val="22"/>
          <w:szCs w:val="22"/>
        </w:rPr>
        <w:t>Les plans d’aménagement proposés correspondent à la solution retenue par le Maître d’Ouvrage. L’Entreprise ne pourra y apporter de modifications.</w:t>
      </w:r>
    </w:p>
    <w:p w14:paraId="394E495D" w14:textId="23246F40" w:rsidR="00D45545" w:rsidRDefault="00D45545" w:rsidP="00D45545">
      <w:pPr>
        <w:tabs>
          <w:tab w:val="left" w:pos="580"/>
        </w:tabs>
        <w:spacing w:after="100"/>
        <w:rPr>
          <w:sz w:val="22"/>
          <w:szCs w:val="22"/>
        </w:rPr>
      </w:pPr>
      <w:r w:rsidRPr="001B7BDE">
        <w:rPr>
          <w:sz w:val="22"/>
          <w:szCs w:val="22"/>
        </w:rPr>
        <w:t>Voir la liste des plans dans le CCTP 00.</w:t>
      </w:r>
    </w:p>
    <w:p w14:paraId="47CCB6E7" w14:textId="77777777" w:rsidR="00C3205C" w:rsidRDefault="00C3205C" w:rsidP="00D45545">
      <w:pPr>
        <w:tabs>
          <w:tab w:val="left" w:pos="580"/>
        </w:tabs>
        <w:spacing w:after="100"/>
        <w:rPr>
          <w:sz w:val="22"/>
          <w:szCs w:val="22"/>
        </w:rPr>
      </w:pPr>
    </w:p>
    <w:p w14:paraId="1C40C9C1" w14:textId="23D3C34F" w:rsidR="00C3205C" w:rsidRPr="00C3205C" w:rsidRDefault="00C3205C" w:rsidP="00CC39DA">
      <w:pPr>
        <w:pStyle w:val="Titre2"/>
      </w:pPr>
      <w:bookmarkStart w:id="16" w:name="_Toc130316326"/>
      <w:r w:rsidRPr="001B7BDE">
        <w:t>Spécifications techniques gé</w:t>
      </w:r>
      <w:r w:rsidRPr="001B7BDE">
        <w:softHyphen/>
        <w:t>né</w:t>
      </w:r>
      <w:r w:rsidRPr="001B7BDE">
        <w:softHyphen/>
        <w:t>ra</w:t>
      </w:r>
      <w:r w:rsidRPr="001B7BDE">
        <w:softHyphen/>
        <w:t>les</w:t>
      </w:r>
      <w:bookmarkEnd w:id="16"/>
    </w:p>
    <w:p w14:paraId="4FCA4D18" w14:textId="77777777" w:rsidR="00C3205C" w:rsidRPr="00F71C07" w:rsidRDefault="00C3205C" w:rsidP="00C3205C">
      <w:pPr>
        <w:tabs>
          <w:tab w:val="left" w:pos="560"/>
        </w:tabs>
        <w:spacing w:after="100"/>
        <w:rPr>
          <w:rFonts w:cs="Arial"/>
          <w:color w:val="FF0000"/>
          <w:sz w:val="22"/>
          <w:szCs w:val="22"/>
        </w:rPr>
      </w:pPr>
      <w:r w:rsidRPr="00F71C07">
        <w:rPr>
          <w:rFonts w:cs="Arial"/>
          <w:color w:val="FF0000"/>
          <w:sz w:val="22"/>
          <w:szCs w:val="22"/>
        </w:rPr>
        <w:t>L’Entreprise s’engage à fournir tous les éléments nécessaires pour valoriser les travaux d’économie d’énergie réalisés dans le cadre des certificats d’économie d’énergie, et notamment s’engage :</w:t>
      </w:r>
    </w:p>
    <w:p w14:paraId="1EFC6830" w14:textId="77777777" w:rsidR="00C3205C" w:rsidRPr="00F71C07" w:rsidRDefault="00C3205C" w:rsidP="00C3205C">
      <w:pPr>
        <w:pStyle w:val="Paragraphedeliste"/>
        <w:numPr>
          <w:ilvl w:val="2"/>
          <w:numId w:val="35"/>
        </w:numPr>
        <w:tabs>
          <w:tab w:val="left" w:pos="560"/>
        </w:tabs>
        <w:spacing w:after="100"/>
        <w:ind w:left="851"/>
        <w:rPr>
          <w:rFonts w:cs="Arial"/>
          <w:color w:val="FF0000"/>
          <w:sz w:val="22"/>
          <w:szCs w:val="22"/>
        </w:rPr>
      </w:pPr>
      <w:r w:rsidRPr="00F71C07">
        <w:rPr>
          <w:rFonts w:cs="Arial"/>
          <w:color w:val="FF0000"/>
          <w:sz w:val="22"/>
          <w:szCs w:val="22"/>
        </w:rPr>
        <w:t>à indiquer dans les PV de réception et DGD le lieu de réalisation des travaux et, pour chaque ligne concernée, les caractéristiques techniques des travaux d’économie d’énergie réalisés (niveau de performance et certification de qualité) en précisant que le niveau de performance fixé par le dispositif des CEE est respecté.</w:t>
      </w:r>
    </w:p>
    <w:p w14:paraId="5435C471" w14:textId="77777777" w:rsidR="00C3205C" w:rsidRPr="00F71C07" w:rsidRDefault="00C3205C" w:rsidP="00C3205C">
      <w:pPr>
        <w:pStyle w:val="Paragraphedeliste"/>
        <w:numPr>
          <w:ilvl w:val="2"/>
          <w:numId w:val="35"/>
        </w:numPr>
        <w:tabs>
          <w:tab w:val="left" w:pos="560"/>
        </w:tabs>
        <w:spacing w:after="100"/>
        <w:ind w:left="851"/>
        <w:rPr>
          <w:rFonts w:cs="Arial"/>
          <w:color w:val="FF0000"/>
          <w:sz w:val="22"/>
          <w:szCs w:val="22"/>
        </w:rPr>
      </w:pPr>
      <w:r w:rsidRPr="00F71C07">
        <w:rPr>
          <w:rFonts w:cs="Arial"/>
          <w:color w:val="FF0000"/>
          <w:sz w:val="22"/>
          <w:szCs w:val="22"/>
        </w:rPr>
        <w:t>à joindre au PV de réception et DGD la fiche technique (marque et référence) du matériel installé pour les travaux valorisables dans le cadre des CEE</w:t>
      </w:r>
    </w:p>
    <w:p w14:paraId="2DBDF613" w14:textId="77777777" w:rsidR="00C3205C" w:rsidRPr="00185F17" w:rsidRDefault="00C3205C" w:rsidP="00C3205C">
      <w:pPr>
        <w:pStyle w:val="Paragraphedeliste"/>
        <w:numPr>
          <w:ilvl w:val="2"/>
          <w:numId w:val="35"/>
        </w:numPr>
        <w:tabs>
          <w:tab w:val="left" w:pos="560"/>
        </w:tabs>
        <w:spacing w:after="100"/>
        <w:ind w:left="851"/>
        <w:rPr>
          <w:rFonts w:cs="Arial"/>
          <w:color w:val="FF0000"/>
          <w:sz w:val="22"/>
          <w:szCs w:val="22"/>
        </w:rPr>
      </w:pPr>
      <w:r w:rsidRPr="00F71C07">
        <w:rPr>
          <w:rFonts w:cs="Arial"/>
          <w:color w:val="FF0000"/>
          <w:sz w:val="22"/>
          <w:szCs w:val="22"/>
        </w:rPr>
        <w:t xml:space="preserve">à compléter l’attestation sur l’honneur qui lui sera fournie à la fin des travaux par le maître d’ouvrage </w:t>
      </w:r>
    </w:p>
    <w:p w14:paraId="30A48FB1" w14:textId="77777777" w:rsidR="00D45545" w:rsidRPr="001B7BDE" w:rsidRDefault="00D45545" w:rsidP="00D45545">
      <w:pPr>
        <w:tabs>
          <w:tab w:val="left" w:pos="580"/>
        </w:tabs>
        <w:spacing w:after="100"/>
        <w:rPr>
          <w:sz w:val="22"/>
          <w:szCs w:val="22"/>
        </w:rPr>
      </w:pPr>
    </w:p>
    <w:p w14:paraId="1CECF26C" w14:textId="0951ED61" w:rsidR="005A6E36" w:rsidRPr="001B7BDE" w:rsidRDefault="005A6E36" w:rsidP="00CC39DA">
      <w:pPr>
        <w:pStyle w:val="Titre2"/>
      </w:pPr>
      <w:bookmarkStart w:id="17" w:name="_Toc130316327"/>
      <w:r w:rsidRPr="001B7BDE">
        <w:t>Spécifications techniques gé</w:t>
      </w:r>
      <w:r w:rsidRPr="001B7BDE">
        <w:softHyphen/>
        <w:t>né</w:t>
      </w:r>
      <w:r w:rsidRPr="001B7BDE">
        <w:softHyphen/>
        <w:t>ra</w:t>
      </w:r>
      <w:r w:rsidRPr="001B7BDE">
        <w:softHyphen/>
        <w:t>les</w:t>
      </w:r>
      <w:bookmarkEnd w:id="17"/>
    </w:p>
    <w:p w14:paraId="491CC90A" w14:textId="77777777" w:rsidR="005A6E36" w:rsidRPr="001B7BDE" w:rsidRDefault="005A6E36" w:rsidP="007B386C">
      <w:pPr>
        <w:tabs>
          <w:tab w:val="left" w:pos="580"/>
        </w:tabs>
        <w:spacing w:after="100"/>
        <w:rPr>
          <w:rFonts w:cs="Arial"/>
          <w:sz w:val="22"/>
          <w:szCs w:val="22"/>
        </w:rPr>
      </w:pPr>
      <w:r w:rsidRPr="001B7BDE">
        <w:rPr>
          <w:rFonts w:cs="Arial"/>
          <w:sz w:val="22"/>
          <w:szCs w:val="22"/>
        </w:rPr>
        <w:t>L'en</w:t>
      </w:r>
      <w:r w:rsidRPr="001B7BDE">
        <w:rPr>
          <w:rFonts w:cs="Arial"/>
          <w:sz w:val="22"/>
          <w:szCs w:val="22"/>
        </w:rPr>
        <w:softHyphen/>
        <w:t>sem</w:t>
      </w:r>
      <w:r w:rsidRPr="001B7BDE">
        <w:rPr>
          <w:rFonts w:cs="Arial"/>
          <w:sz w:val="22"/>
          <w:szCs w:val="22"/>
        </w:rPr>
        <w:softHyphen/>
        <w:t>ble des matériaux et équipements se</w:t>
      </w:r>
      <w:r w:rsidRPr="001B7BDE">
        <w:rPr>
          <w:rFonts w:cs="Arial"/>
          <w:sz w:val="22"/>
          <w:szCs w:val="22"/>
        </w:rPr>
        <w:softHyphen/>
        <w:t xml:space="preserve">ra d'un </w:t>
      </w:r>
      <w:r w:rsidRPr="001B7BDE">
        <w:rPr>
          <w:rFonts w:cs="Arial"/>
          <w:sz w:val="22"/>
          <w:szCs w:val="22"/>
          <w:u w:val="single"/>
        </w:rPr>
        <w:t>bon ni</w:t>
      </w:r>
      <w:r w:rsidRPr="001B7BDE">
        <w:rPr>
          <w:rFonts w:cs="Arial"/>
          <w:sz w:val="22"/>
          <w:szCs w:val="22"/>
          <w:u w:val="single"/>
        </w:rPr>
        <w:softHyphen/>
        <w:t>veau de qua</w:t>
      </w:r>
      <w:r w:rsidRPr="001B7BDE">
        <w:rPr>
          <w:rFonts w:cs="Arial"/>
          <w:sz w:val="22"/>
          <w:szCs w:val="22"/>
          <w:u w:val="single"/>
        </w:rPr>
        <w:softHyphen/>
        <w:t>li</w:t>
      </w:r>
      <w:r w:rsidRPr="001B7BDE">
        <w:rPr>
          <w:rFonts w:cs="Arial"/>
          <w:sz w:val="22"/>
          <w:szCs w:val="22"/>
          <w:u w:val="single"/>
        </w:rPr>
        <w:softHyphen/>
        <w:t>té</w:t>
      </w:r>
      <w:r w:rsidRPr="001B7BDE">
        <w:rPr>
          <w:rFonts w:cs="Arial"/>
          <w:sz w:val="22"/>
          <w:szCs w:val="22"/>
        </w:rPr>
        <w:t xml:space="preserve"> : per</w:t>
      </w:r>
      <w:r w:rsidRPr="001B7BDE">
        <w:rPr>
          <w:rFonts w:cs="Arial"/>
          <w:sz w:val="22"/>
          <w:szCs w:val="22"/>
        </w:rPr>
        <w:softHyphen/>
        <w:t>for</w:t>
      </w:r>
      <w:r w:rsidRPr="001B7BDE">
        <w:rPr>
          <w:rFonts w:cs="Arial"/>
          <w:sz w:val="22"/>
          <w:szCs w:val="22"/>
        </w:rPr>
        <w:softHyphen/>
        <w:t>mant, fia</w:t>
      </w:r>
      <w:r w:rsidRPr="001B7BDE">
        <w:rPr>
          <w:rFonts w:cs="Arial"/>
          <w:sz w:val="22"/>
          <w:szCs w:val="22"/>
        </w:rPr>
        <w:softHyphen/>
        <w:t>ble, fa</w:t>
      </w:r>
      <w:r w:rsidRPr="001B7BDE">
        <w:rPr>
          <w:rFonts w:cs="Arial"/>
          <w:sz w:val="22"/>
          <w:szCs w:val="22"/>
        </w:rPr>
        <w:softHyphen/>
        <w:t>ci</w:t>
      </w:r>
      <w:r w:rsidRPr="001B7BDE">
        <w:rPr>
          <w:rFonts w:cs="Arial"/>
          <w:sz w:val="22"/>
          <w:szCs w:val="22"/>
        </w:rPr>
        <w:softHyphen/>
        <w:t>le d'uti</w:t>
      </w:r>
      <w:r w:rsidRPr="001B7BDE">
        <w:rPr>
          <w:rFonts w:cs="Arial"/>
          <w:sz w:val="22"/>
          <w:szCs w:val="22"/>
        </w:rPr>
        <w:softHyphen/>
        <w:t>li</w:t>
      </w:r>
      <w:r w:rsidRPr="001B7BDE">
        <w:rPr>
          <w:rFonts w:cs="Arial"/>
          <w:sz w:val="22"/>
          <w:szCs w:val="22"/>
        </w:rPr>
        <w:softHyphen/>
        <w:t>sa</w:t>
      </w:r>
      <w:r w:rsidRPr="001B7BDE">
        <w:rPr>
          <w:rFonts w:cs="Arial"/>
          <w:sz w:val="22"/>
          <w:szCs w:val="22"/>
        </w:rPr>
        <w:softHyphen/>
        <w:t>tion et d'en</w:t>
      </w:r>
      <w:r w:rsidRPr="001B7BDE">
        <w:rPr>
          <w:rFonts w:cs="Arial"/>
          <w:sz w:val="22"/>
          <w:szCs w:val="22"/>
        </w:rPr>
        <w:softHyphen/>
        <w:t>tre</w:t>
      </w:r>
      <w:r w:rsidRPr="001B7BDE">
        <w:rPr>
          <w:rFonts w:cs="Arial"/>
          <w:sz w:val="22"/>
          <w:szCs w:val="22"/>
        </w:rPr>
        <w:softHyphen/>
        <w:t>tien, du</w:t>
      </w:r>
      <w:r w:rsidRPr="001B7BDE">
        <w:rPr>
          <w:rFonts w:cs="Arial"/>
          <w:sz w:val="22"/>
          <w:szCs w:val="22"/>
        </w:rPr>
        <w:softHyphen/>
        <w:t>ra</w:t>
      </w:r>
      <w:r w:rsidRPr="001B7BDE">
        <w:rPr>
          <w:rFonts w:cs="Arial"/>
          <w:sz w:val="22"/>
          <w:szCs w:val="22"/>
        </w:rPr>
        <w:softHyphen/>
        <w:t>ble et confor</w:t>
      </w:r>
      <w:r w:rsidRPr="001B7BDE">
        <w:rPr>
          <w:rFonts w:cs="Arial"/>
          <w:sz w:val="22"/>
          <w:szCs w:val="22"/>
        </w:rPr>
        <w:softHyphen/>
        <w:t>me aux nor</w:t>
      </w:r>
      <w:r w:rsidRPr="001B7BDE">
        <w:rPr>
          <w:rFonts w:cs="Arial"/>
          <w:sz w:val="22"/>
          <w:szCs w:val="22"/>
        </w:rPr>
        <w:softHyphen/>
        <w:t>mes d'hy</w:t>
      </w:r>
      <w:r w:rsidRPr="001B7BDE">
        <w:rPr>
          <w:rFonts w:cs="Arial"/>
          <w:sz w:val="22"/>
          <w:szCs w:val="22"/>
        </w:rPr>
        <w:softHyphen/>
        <w:t>giè</w:t>
      </w:r>
      <w:r w:rsidRPr="001B7BDE">
        <w:rPr>
          <w:rFonts w:cs="Arial"/>
          <w:sz w:val="22"/>
          <w:szCs w:val="22"/>
        </w:rPr>
        <w:softHyphen/>
        <w:t>ne et de sé</w:t>
      </w:r>
      <w:r w:rsidRPr="001B7BDE">
        <w:rPr>
          <w:rFonts w:cs="Arial"/>
          <w:sz w:val="22"/>
          <w:szCs w:val="22"/>
        </w:rPr>
        <w:softHyphen/>
        <w:t>cu</w:t>
      </w:r>
      <w:r w:rsidRPr="001B7BDE">
        <w:rPr>
          <w:rFonts w:cs="Arial"/>
          <w:sz w:val="22"/>
          <w:szCs w:val="22"/>
        </w:rPr>
        <w:softHyphen/>
        <w:t>ri</w:t>
      </w:r>
      <w:r w:rsidRPr="001B7BDE">
        <w:rPr>
          <w:rFonts w:cs="Arial"/>
          <w:sz w:val="22"/>
          <w:szCs w:val="22"/>
        </w:rPr>
        <w:softHyphen/>
        <w:t>té.</w:t>
      </w:r>
      <w:r w:rsidRPr="001B7BDE">
        <w:rPr>
          <w:rFonts w:cs="Arial"/>
          <w:sz w:val="22"/>
          <w:szCs w:val="22"/>
        </w:rPr>
        <w:tab/>
      </w:r>
    </w:p>
    <w:p w14:paraId="70595A20" w14:textId="77777777" w:rsidR="00670783" w:rsidRPr="001B7BDE" w:rsidRDefault="005A6E36" w:rsidP="00670783">
      <w:pPr>
        <w:tabs>
          <w:tab w:val="left" w:pos="560"/>
        </w:tabs>
        <w:spacing w:after="100"/>
        <w:rPr>
          <w:rFonts w:cs="Arial"/>
          <w:sz w:val="22"/>
          <w:szCs w:val="22"/>
        </w:rPr>
      </w:pPr>
      <w:r w:rsidRPr="001B7BDE">
        <w:rPr>
          <w:rFonts w:cs="Arial"/>
          <w:sz w:val="22"/>
          <w:szCs w:val="22"/>
        </w:rPr>
        <w:t>Une attention particulière sera portée sur les qualités acoustiques des matériaux.</w:t>
      </w:r>
    </w:p>
    <w:p w14:paraId="246FF970" w14:textId="77777777" w:rsidR="005A6E36" w:rsidRPr="001B7BDE" w:rsidRDefault="005A6E36" w:rsidP="007B386C">
      <w:pPr>
        <w:tabs>
          <w:tab w:val="left" w:pos="560"/>
        </w:tabs>
        <w:spacing w:after="100"/>
        <w:rPr>
          <w:sz w:val="22"/>
          <w:szCs w:val="22"/>
          <w:u w:val="single"/>
        </w:rPr>
      </w:pPr>
    </w:p>
    <w:p w14:paraId="76C116A0" w14:textId="3083D81F" w:rsidR="005A6E36" w:rsidRPr="00DF1BE8" w:rsidRDefault="005A6E36" w:rsidP="004E7F3F">
      <w:pPr>
        <w:pStyle w:val="Titre3"/>
      </w:pPr>
      <w:bookmarkStart w:id="18" w:name="_Toc130316328"/>
      <w:r w:rsidRPr="001B7BDE">
        <w:t>Matériaux</w:t>
      </w:r>
      <w:bookmarkEnd w:id="18"/>
    </w:p>
    <w:p w14:paraId="688DE944" w14:textId="4910DFF1" w:rsidR="005A6E36" w:rsidRPr="001B7BDE" w:rsidRDefault="005A6E36" w:rsidP="007B386C">
      <w:pPr>
        <w:tabs>
          <w:tab w:val="left" w:pos="560"/>
        </w:tabs>
        <w:spacing w:after="100"/>
        <w:rPr>
          <w:rFonts w:cs="Arial"/>
          <w:sz w:val="22"/>
          <w:szCs w:val="22"/>
        </w:rPr>
      </w:pPr>
      <w:r w:rsidRPr="001B7BDE">
        <w:rPr>
          <w:rFonts w:cs="Arial"/>
          <w:sz w:val="22"/>
          <w:szCs w:val="22"/>
        </w:rPr>
        <w:t xml:space="preserve">Tous les matériaux devront être de première qualité et de provenance agréée par </w:t>
      </w:r>
      <w:r w:rsidRPr="001B7BDE">
        <w:rPr>
          <w:sz w:val="22"/>
          <w:szCs w:val="22"/>
        </w:rPr>
        <w:t xml:space="preserve">le </w:t>
      </w:r>
      <w:r w:rsidRPr="001B7BDE">
        <w:rPr>
          <w:rFonts w:cs="Arial"/>
          <w:sz w:val="22"/>
          <w:szCs w:val="22"/>
        </w:rPr>
        <w:t>Maître d’</w:t>
      </w:r>
      <w:r w:rsidR="000359A3" w:rsidRPr="001B7BDE">
        <w:rPr>
          <w:rFonts w:cs="Arial"/>
          <w:sz w:val="22"/>
          <w:szCs w:val="22"/>
        </w:rPr>
        <w:t>Œ</w:t>
      </w:r>
      <w:r w:rsidRPr="001B7BDE">
        <w:rPr>
          <w:rFonts w:cs="Arial"/>
          <w:sz w:val="22"/>
          <w:szCs w:val="22"/>
        </w:rPr>
        <w:t>uvre.</w:t>
      </w:r>
    </w:p>
    <w:p w14:paraId="273ABA55" w14:textId="7720A117" w:rsidR="005A6E36" w:rsidRPr="001B7BDE" w:rsidRDefault="005A6E36" w:rsidP="007B386C">
      <w:pPr>
        <w:tabs>
          <w:tab w:val="left" w:pos="560"/>
        </w:tabs>
        <w:spacing w:after="100"/>
        <w:rPr>
          <w:rFonts w:cs="Arial"/>
          <w:sz w:val="22"/>
          <w:szCs w:val="22"/>
        </w:rPr>
      </w:pPr>
      <w:r w:rsidRPr="001B7BDE">
        <w:rPr>
          <w:rFonts w:cs="Arial"/>
          <w:sz w:val="22"/>
          <w:szCs w:val="22"/>
        </w:rPr>
        <w:t>Ils devront satisfaire aux conditions des Normes Françaises et provenir d'usines agréées par le Maître d’</w:t>
      </w:r>
      <w:r w:rsidR="000359A3" w:rsidRPr="001B7BDE">
        <w:rPr>
          <w:rFonts w:cs="Arial"/>
          <w:sz w:val="22"/>
          <w:szCs w:val="22"/>
        </w:rPr>
        <w:t>Œ</w:t>
      </w:r>
      <w:r w:rsidRPr="001B7BDE">
        <w:rPr>
          <w:rFonts w:cs="Arial"/>
          <w:sz w:val="22"/>
          <w:szCs w:val="22"/>
        </w:rPr>
        <w:t>uvre.</w:t>
      </w:r>
    </w:p>
    <w:p w14:paraId="130B268C" w14:textId="77777777" w:rsidR="00D90EA9" w:rsidRPr="001B7BDE" w:rsidRDefault="005A6E36" w:rsidP="000B3B90">
      <w:pPr>
        <w:tabs>
          <w:tab w:val="left" w:pos="560"/>
        </w:tabs>
        <w:rPr>
          <w:rFonts w:cs="Helvetica"/>
          <w:sz w:val="22"/>
          <w:szCs w:val="22"/>
        </w:rPr>
      </w:pPr>
      <w:r w:rsidRPr="001B7BDE">
        <w:rPr>
          <w:rFonts w:cs="Helvetica"/>
          <w:sz w:val="22"/>
          <w:szCs w:val="22"/>
        </w:rPr>
        <w:t>Les fournitures et matériaux, entrant dans les ouvrages et prestations du présent Lot, devront répondre aux spécif</w:t>
      </w:r>
      <w:r w:rsidR="00D90EA9" w:rsidRPr="001B7BDE">
        <w:rPr>
          <w:rFonts w:cs="Helvetica"/>
          <w:sz w:val="22"/>
          <w:szCs w:val="22"/>
        </w:rPr>
        <w:t>ications suivantes :</w:t>
      </w:r>
    </w:p>
    <w:p w14:paraId="2DD29044" w14:textId="77777777" w:rsidR="00D90EA9" w:rsidRPr="001B7BDE" w:rsidRDefault="005A6E36" w:rsidP="000B3B90">
      <w:pPr>
        <w:tabs>
          <w:tab w:val="left" w:pos="560"/>
        </w:tabs>
        <w:ind w:left="567" w:hanging="283"/>
        <w:rPr>
          <w:rFonts w:cs="Helvetica"/>
          <w:sz w:val="22"/>
          <w:szCs w:val="22"/>
        </w:rPr>
      </w:pPr>
      <w:r w:rsidRPr="001B7BDE">
        <w:rPr>
          <w:rFonts w:cs="Helvetica"/>
          <w:sz w:val="22"/>
          <w:szCs w:val="22"/>
        </w:rPr>
        <w:t>- matériaux traditionnels : ils devront répondre aux conditions et prescriptions des « Documents de référence contractuels », visés ci-avant et aux normes</w:t>
      </w:r>
      <w:r w:rsidR="00D90EA9" w:rsidRPr="001B7BDE">
        <w:rPr>
          <w:rFonts w:cs="Helvetica"/>
          <w:sz w:val="22"/>
          <w:szCs w:val="22"/>
        </w:rPr>
        <w:t xml:space="preserve"> qui y sont citées,</w:t>
      </w:r>
    </w:p>
    <w:p w14:paraId="01F55E84" w14:textId="2656FE05" w:rsidR="005A6E36" w:rsidRPr="001B7BDE" w:rsidRDefault="005A6E36" w:rsidP="00D90EA9">
      <w:pPr>
        <w:tabs>
          <w:tab w:val="left" w:pos="560"/>
        </w:tabs>
        <w:spacing w:after="100"/>
        <w:ind w:left="567" w:hanging="283"/>
        <w:rPr>
          <w:sz w:val="22"/>
          <w:szCs w:val="22"/>
        </w:rPr>
      </w:pPr>
      <w:r w:rsidRPr="001B7BDE">
        <w:rPr>
          <w:rFonts w:cs="Helvetica"/>
          <w:sz w:val="22"/>
          <w:szCs w:val="22"/>
        </w:rPr>
        <w:t>- matériaux et éléments fabriqués : ils devront toujours pouvoir justifier d</w:t>
      </w:r>
      <w:r w:rsidR="00D56BE2" w:rsidRPr="001B7BDE">
        <w:rPr>
          <w:rFonts w:cs="Helvetica"/>
          <w:sz w:val="22"/>
          <w:szCs w:val="22"/>
        </w:rPr>
        <w:t>'un Avis Technique, d'un procès-</w:t>
      </w:r>
      <w:r w:rsidRPr="001B7BDE">
        <w:rPr>
          <w:rFonts w:cs="Helvetica"/>
          <w:sz w:val="22"/>
          <w:szCs w:val="22"/>
        </w:rPr>
        <w:t>verbal d'essais, ou autre pièce officielle certifiant qu'ils sont aptes pour l'emploi envisagé.</w:t>
      </w:r>
      <w:r w:rsidRPr="001B7BDE">
        <w:rPr>
          <w:sz w:val="22"/>
          <w:szCs w:val="22"/>
        </w:rPr>
        <w:t xml:space="preserve"> </w:t>
      </w:r>
    </w:p>
    <w:p w14:paraId="6E9B5238" w14:textId="77777777" w:rsidR="00FE46BE" w:rsidRPr="001B7BDE" w:rsidRDefault="00FE46BE" w:rsidP="00D90EA9">
      <w:pPr>
        <w:tabs>
          <w:tab w:val="left" w:pos="560"/>
        </w:tabs>
        <w:spacing w:after="100"/>
        <w:ind w:left="567" w:hanging="283"/>
        <w:rPr>
          <w:rFonts w:cs="Helvetica"/>
          <w:sz w:val="22"/>
          <w:szCs w:val="22"/>
        </w:rPr>
      </w:pPr>
    </w:p>
    <w:p w14:paraId="641D2A5D" w14:textId="530BE34D" w:rsidR="00FE46BE" w:rsidRPr="001B7BDE" w:rsidRDefault="00FE46BE" w:rsidP="004E7F3F">
      <w:pPr>
        <w:pStyle w:val="Titre3"/>
      </w:pPr>
      <w:bookmarkStart w:id="19" w:name="_Toc130316329"/>
      <w:r w:rsidRPr="001B7BDE">
        <w:t>Cloisons</w:t>
      </w:r>
      <w:bookmarkEnd w:id="19"/>
    </w:p>
    <w:p w14:paraId="1E14D2F4"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color w:val="000000" w:themeColor="text1"/>
          <w:sz w:val="22"/>
          <w:szCs w:val="22"/>
        </w:rPr>
        <w:t>Le choix des produits (doublages, cloisons séparatives, plafonds) devra être établi en fonction de la nouvelle réglementation acoustique et en fonction des caractéristiques de la structure.</w:t>
      </w:r>
    </w:p>
    <w:p w14:paraId="1FED905E"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b/>
          <w:bCs/>
          <w:color w:val="000000" w:themeColor="text1"/>
          <w:sz w:val="22"/>
          <w:szCs w:val="22"/>
        </w:rPr>
        <w:t>Stockage :</w:t>
      </w:r>
    </w:p>
    <w:p w14:paraId="77C822B0" w14:textId="77777777" w:rsidR="00FE46BE" w:rsidRPr="001B7BDE" w:rsidRDefault="00FE46BE" w:rsidP="00FE46BE">
      <w:pPr>
        <w:widowControl w:val="0"/>
        <w:autoSpaceDE w:val="0"/>
        <w:autoSpaceDN w:val="0"/>
        <w:adjustRightInd w:val="0"/>
        <w:spacing w:after="100"/>
        <w:ind w:left="567" w:hanging="283"/>
        <w:rPr>
          <w:rFonts w:cs="Helvetica"/>
          <w:color w:val="000000" w:themeColor="text1"/>
          <w:sz w:val="22"/>
          <w:szCs w:val="22"/>
        </w:rPr>
      </w:pPr>
      <w:r w:rsidRPr="001B7BDE">
        <w:rPr>
          <w:rFonts w:cs="Helvetica"/>
          <w:color w:val="000000" w:themeColor="text1"/>
          <w:sz w:val="22"/>
          <w:szCs w:val="22"/>
        </w:rPr>
        <w:t>L’Entreprise devra obtenir l’accord du Maître de l’Ouvrage et du Maître d’Oeuvre pour le stockage des matériaux à l’abri des intempéries. Elle devra tenir compte des surcharges admissibles dans les locaux utilisés. Les plaques de plâtre devront être posées sur un sol parfaitement plat à l'abri de l'humidité.</w:t>
      </w:r>
    </w:p>
    <w:p w14:paraId="53E7B126"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b/>
          <w:bCs/>
          <w:color w:val="000000" w:themeColor="text1"/>
          <w:sz w:val="22"/>
          <w:szCs w:val="22"/>
        </w:rPr>
        <w:t>Trace et implantation :</w:t>
      </w:r>
    </w:p>
    <w:p w14:paraId="7A83D857" w14:textId="77777777" w:rsidR="00FE46BE" w:rsidRPr="001B7BDE" w:rsidRDefault="00FE46BE" w:rsidP="00FE46BE">
      <w:pPr>
        <w:widowControl w:val="0"/>
        <w:autoSpaceDE w:val="0"/>
        <w:autoSpaceDN w:val="0"/>
        <w:adjustRightInd w:val="0"/>
        <w:spacing w:after="100"/>
        <w:ind w:left="567" w:hanging="283"/>
        <w:rPr>
          <w:rFonts w:cs="Helvetica"/>
          <w:color w:val="000000" w:themeColor="text1"/>
          <w:sz w:val="22"/>
          <w:szCs w:val="22"/>
        </w:rPr>
      </w:pPr>
      <w:r w:rsidRPr="001B7BDE">
        <w:rPr>
          <w:rFonts w:cs="Helvetica"/>
          <w:color w:val="000000" w:themeColor="text1"/>
          <w:sz w:val="22"/>
          <w:szCs w:val="22"/>
        </w:rPr>
        <w:t>L’Entreprise devra, dans le cadre de ses prestations, procéder à l'implantation et au tracé préalable des cloisons sur les sols, y compris à un nettoyage à l'emplacement des cloisons. Elle devra se conformer aux dimensions des pièces telles que représentées sur les plans. Toute erreur d'implantation ou d'équerrage constaté engage sa seule responsabilité sur les conséquences qui découleraient de ce fait.</w:t>
      </w:r>
    </w:p>
    <w:p w14:paraId="2F0F8422"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b/>
          <w:bCs/>
          <w:color w:val="000000" w:themeColor="text1"/>
          <w:sz w:val="22"/>
          <w:szCs w:val="22"/>
        </w:rPr>
        <w:t>Reconnaissance des supports :</w:t>
      </w:r>
    </w:p>
    <w:p w14:paraId="014CD004" w14:textId="77777777" w:rsidR="00FE46BE" w:rsidRPr="001B7BDE" w:rsidRDefault="00FE46BE" w:rsidP="00FE46BE">
      <w:pPr>
        <w:widowControl w:val="0"/>
        <w:autoSpaceDE w:val="0"/>
        <w:autoSpaceDN w:val="0"/>
        <w:adjustRightInd w:val="0"/>
        <w:spacing w:after="100"/>
        <w:ind w:left="567" w:hanging="283"/>
        <w:rPr>
          <w:rFonts w:cs="Helvetica"/>
          <w:color w:val="000000" w:themeColor="text1"/>
          <w:sz w:val="22"/>
          <w:szCs w:val="22"/>
        </w:rPr>
      </w:pPr>
      <w:r w:rsidRPr="001B7BDE">
        <w:rPr>
          <w:rFonts w:cs="Helvetica"/>
          <w:color w:val="000000" w:themeColor="text1"/>
          <w:sz w:val="22"/>
          <w:szCs w:val="22"/>
        </w:rPr>
        <w:lastRenderedPageBreak/>
        <w:t>L’Entreprise est tenue de réceptionner, avant tout commencement des travaux, l'état des surfaces qui lui sont données. Sans remarque justifiée de sa part, consignée dans le rapport du chantier et formulée par écrit au Maître d'Oeuvre, elle est censée avoir accepté les supports qui lui seront livrés et ne pourrait par la suite prétexter de la mauvaise qualité de ces derniers dans le cas où l'état ne serait pas satisfaisant. Du seul fait d'entreprendre ses travaux, l’Entreprise fait son affaire de l'état des fonds et demeure seule responsable de la tenue et de l'aspect définitif. Ultérieurement, aucune réserve n'est admise.</w:t>
      </w:r>
    </w:p>
    <w:p w14:paraId="7AD4DDC0"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b/>
          <w:bCs/>
          <w:color w:val="000000" w:themeColor="text1"/>
          <w:sz w:val="22"/>
          <w:szCs w:val="22"/>
        </w:rPr>
        <w:t>Règles de pose :</w:t>
      </w:r>
    </w:p>
    <w:p w14:paraId="534C06B6" w14:textId="77777777" w:rsidR="00FE46BE" w:rsidRPr="001B7BDE" w:rsidRDefault="00FE46BE" w:rsidP="00FE46BE">
      <w:pPr>
        <w:widowControl w:val="0"/>
        <w:autoSpaceDE w:val="0"/>
        <w:autoSpaceDN w:val="0"/>
        <w:adjustRightInd w:val="0"/>
        <w:spacing w:after="100"/>
        <w:ind w:left="567" w:hanging="283"/>
        <w:rPr>
          <w:rFonts w:cs="Helvetica"/>
          <w:color w:val="000000" w:themeColor="text1"/>
          <w:sz w:val="22"/>
          <w:szCs w:val="22"/>
        </w:rPr>
      </w:pPr>
      <w:r w:rsidRPr="001B7BDE">
        <w:rPr>
          <w:rFonts w:cs="Helvetica"/>
          <w:color w:val="000000" w:themeColor="text1"/>
          <w:sz w:val="22"/>
          <w:szCs w:val="22"/>
        </w:rPr>
        <w:t>Les éléments doivent être posés suffisamment secs pour permettre l'application immédiate des peintures et revêtements. Les angles rentrants ou saillants des cloisons sont réalisés par un clavetage. La finition des angles saillants est assurée par une bande armée. Toutes les précautions sont prises pour éviter les fissures par pontage des joints entre éléments, par désolidarisation haute et basse. Sont dus tous les renforts et collages adéquats, nécessaires à la bonne tenue des ouvrages. Le plus grand soin est apporté aux calfeutrements autour des menuiseries et au pied des éléments de cloisons.</w:t>
      </w:r>
    </w:p>
    <w:p w14:paraId="26AA5227"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b/>
          <w:bCs/>
          <w:color w:val="000000" w:themeColor="text1"/>
          <w:sz w:val="22"/>
          <w:szCs w:val="22"/>
        </w:rPr>
        <w:t>Tolérances :</w:t>
      </w:r>
    </w:p>
    <w:p w14:paraId="6F1E7A6E" w14:textId="77777777" w:rsidR="00FE46BE" w:rsidRPr="001B7BDE" w:rsidRDefault="00FE46BE" w:rsidP="00FE46BE">
      <w:pPr>
        <w:widowControl w:val="0"/>
        <w:autoSpaceDE w:val="0"/>
        <w:autoSpaceDN w:val="0"/>
        <w:adjustRightInd w:val="0"/>
        <w:spacing w:after="100"/>
        <w:ind w:left="567" w:hanging="283"/>
        <w:rPr>
          <w:rFonts w:cs="Helvetica"/>
          <w:color w:val="000000" w:themeColor="text1"/>
          <w:sz w:val="22"/>
          <w:szCs w:val="22"/>
        </w:rPr>
      </w:pPr>
      <w:r w:rsidRPr="001B7BDE">
        <w:rPr>
          <w:rFonts w:cs="Helvetica"/>
          <w:color w:val="000000" w:themeColor="text1"/>
          <w:sz w:val="22"/>
          <w:szCs w:val="22"/>
        </w:rPr>
        <w:t>Après finitions, la règle de 2.00 ml de long appliquée suivant n'importe quelle direction, ne doit pas faire apparaître de flèches ni de bosses de plus de 2 mm. Dans le cas de non-conformité des ouvrages aux prescriptions, il est demandé à l’Entreprise et à ses frais, soit la démolition et la reconstruction de ces ouvrages, soit l'exécution de tous travaux complémentaires indispensables (ponçages, ragréage...).</w:t>
      </w:r>
    </w:p>
    <w:p w14:paraId="7F4BCD1C" w14:textId="77777777" w:rsidR="00FE46BE" w:rsidRPr="001B7BDE" w:rsidRDefault="00FE46BE" w:rsidP="00FE46BE">
      <w:pPr>
        <w:rPr>
          <w:rFonts w:cs="Helvetica"/>
          <w:b/>
          <w:bCs/>
          <w:color w:val="000000" w:themeColor="text1"/>
          <w:sz w:val="22"/>
          <w:szCs w:val="22"/>
        </w:rPr>
      </w:pPr>
      <w:r w:rsidRPr="001B7BDE">
        <w:rPr>
          <w:rFonts w:cs="Helvetica"/>
          <w:b/>
          <w:bCs/>
          <w:color w:val="000000" w:themeColor="text1"/>
          <w:sz w:val="22"/>
          <w:szCs w:val="22"/>
        </w:rPr>
        <w:t>Nettoyage :</w:t>
      </w:r>
    </w:p>
    <w:p w14:paraId="2C91C0B9" w14:textId="1A08B4D1" w:rsidR="00FE46BE" w:rsidRPr="001B7BDE" w:rsidRDefault="00FE46BE" w:rsidP="00FE46BE">
      <w:pPr>
        <w:spacing w:after="100"/>
        <w:rPr>
          <w:rStyle w:val="s1"/>
          <w:color w:val="000000" w:themeColor="text1"/>
          <w:sz w:val="22"/>
          <w:szCs w:val="22"/>
        </w:rPr>
      </w:pPr>
      <w:r w:rsidRPr="001B7BDE">
        <w:rPr>
          <w:rFonts w:cs="Helvetica"/>
          <w:color w:val="000000" w:themeColor="text1"/>
          <w:sz w:val="22"/>
          <w:szCs w:val="22"/>
        </w:rPr>
        <w:t>Après exécution de ses ouvrages, l’Entreprise devra le nettoyage soigné de l'ensemble des sols et menuiseries, en général de l'ensemble des ouvrages salis par son corps d'état. Les gravois seront évacués aux décharges publiques. Aucune trace de colle ou autre salissure ne devra apparaître sur l'ensemble de ses ouvrages ainsi que sur les ouvrages des autres corps d'état</w:t>
      </w:r>
      <w:r w:rsidRPr="001B7BDE">
        <w:rPr>
          <w:rStyle w:val="s1"/>
          <w:color w:val="000000" w:themeColor="text1"/>
          <w:sz w:val="22"/>
          <w:szCs w:val="22"/>
        </w:rPr>
        <w:t>.</w:t>
      </w:r>
    </w:p>
    <w:p w14:paraId="63A96B5F" w14:textId="70D77415" w:rsidR="00E70332" w:rsidRDefault="00E70332" w:rsidP="007B386C">
      <w:pPr>
        <w:tabs>
          <w:tab w:val="left" w:pos="560"/>
        </w:tabs>
        <w:spacing w:after="100"/>
        <w:rPr>
          <w:b/>
          <w:sz w:val="22"/>
          <w:szCs w:val="22"/>
        </w:rPr>
      </w:pPr>
    </w:p>
    <w:p w14:paraId="0BA3DEB6" w14:textId="3C9D6408" w:rsidR="00C06145" w:rsidRPr="001B7BDE" w:rsidRDefault="00C06145" w:rsidP="004E7F3F">
      <w:pPr>
        <w:pStyle w:val="Titre3"/>
      </w:pPr>
      <w:bookmarkStart w:id="20" w:name="_Toc130316330"/>
      <w:r>
        <w:t>Doublage périphérique + isolation sur mur béton :</w:t>
      </w:r>
      <w:bookmarkEnd w:id="20"/>
      <w:r>
        <w:t xml:space="preserve"> </w:t>
      </w:r>
    </w:p>
    <w:p w14:paraId="28A3B0E7" w14:textId="77777777" w:rsidR="00C06145" w:rsidRPr="001B7BDE" w:rsidRDefault="00C06145" w:rsidP="00C06145">
      <w:pPr>
        <w:pStyle w:val="p1"/>
        <w:rPr>
          <w:rStyle w:val="s1"/>
          <w:rFonts w:ascii="Calibri" w:hAnsi="Calibri"/>
          <w:color w:val="000000" w:themeColor="text1"/>
          <w:sz w:val="22"/>
          <w:szCs w:val="22"/>
        </w:rPr>
      </w:pPr>
      <w:r w:rsidRPr="001B7BDE">
        <w:rPr>
          <w:rStyle w:val="s1"/>
          <w:rFonts w:ascii="Calibri" w:hAnsi="Calibri"/>
          <w:color w:val="000000" w:themeColor="text1"/>
          <w:sz w:val="22"/>
          <w:szCs w:val="22"/>
        </w:rPr>
        <w:t xml:space="preserve">Les </w:t>
      </w:r>
      <w:r>
        <w:rPr>
          <w:rStyle w:val="s1"/>
          <w:rFonts w:ascii="Calibri" w:hAnsi="Calibri"/>
          <w:color w:val="000000" w:themeColor="text1"/>
          <w:sz w:val="22"/>
          <w:szCs w:val="22"/>
        </w:rPr>
        <w:t>doublages</w:t>
      </w:r>
      <w:r w:rsidRPr="001B7BDE">
        <w:rPr>
          <w:rStyle w:val="s1"/>
          <w:rFonts w:ascii="Calibri" w:hAnsi="Calibri"/>
          <w:color w:val="000000" w:themeColor="text1"/>
          <w:sz w:val="22"/>
          <w:szCs w:val="22"/>
        </w:rPr>
        <w:t xml:space="preserve"> du type Placostil </w:t>
      </w:r>
      <w:r>
        <w:rPr>
          <w:rStyle w:val="s1"/>
          <w:rFonts w:ascii="Calibri" w:hAnsi="Calibri"/>
          <w:color w:val="000000" w:themeColor="text1"/>
          <w:sz w:val="22"/>
          <w:szCs w:val="22"/>
        </w:rPr>
        <w:t xml:space="preserve">sur ossature bois </w:t>
      </w:r>
      <w:r w:rsidRPr="001B7BDE">
        <w:rPr>
          <w:rStyle w:val="s1"/>
          <w:rFonts w:ascii="Calibri" w:hAnsi="Calibri"/>
          <w:color w:val="000000" w:themeColor="text1"/>
          <w:sz w:val="22"/>
          <w:szCs w:val="22"/>
        </w:rPr>
        <w:t>seront constituées de la façon suivante :</w:t>
      </w:r>
    </w:p>
    <w:p w14:paraId="2AC65E05" w14:textId="27094123" w:rsidR="00C06145" w:rsidRPr="001B7BDE" w:rsidRDefault="00C06145" w:rsidP="00C06145">
      <w:pPr>
        <w:pStyle w:val="p1"/>
        <w:ind w:left="567" w:hanging="283"/>
        <w:rPr>
          <w:rStyle w:val="s1"/>
          <w:rFonts w:ascii="Calibri" w:hAnsi="Calibri"/>
          <w:color w:val="000000" w:themeColor="text1"/>
          <w:sz w:val="22"/>
          <w:szCs w:val="22"/>
        </w:rPr>
      </w:pPr>
      <w:r w:rsidRPr="001B7BDE">
        <w:rPr>
          <w:rStyle w:val="s1"/>
          <w:rFonts w:ascii="Calibri" w:hAnsi="Calibri"/>
          <w:color w:val="000000" w:themeColor="text1"/>
          <w:sz w:val="22"/>
          <w:szCs w:val="22"/>
        </w:rPr>
        <w:t xml:space="preserve">- une ossature métallique Placostil constituée de rails Stil R </w:t>
      </w:r>
      <w:r>
        <w:rPr>
          <w:rStyle w:val="s1"/>
          <w:rFonts w:ascii="Calibri" w:hAnsi="Calibri"/>
          <w:color w:val="000000" w:themeColor="text1"/>
          <w:sz w:val="22"/>
          <w:szCs w:val="22"/>
        </w:rPr>
        <w:t>70</w:t>
      </w:r>
      <w:r w:rsidRPr="001B7BDE">
        <w:rPr>
          <w:rStyle w:val="s1"/>
          <w:rFonts w:ascii="Calibri" w:hAnsi="Calibri"/>
          <w:color w:val="000000" w:themeColor="text1"/>
          <w:sz w:val="22"/>
          <w:szCs w:val="22"/>
        </w:rPr>
        <w:t xml:space="preserve"> (70, 90, 100) et de montants Stil® M </w:t>
      </w:r>
      <w:r>
        <w:rPr>
          <w:rStyle w:val="s1"/>
          <w:rFonts w:ascii="Calibri" w:hAnsi="Calibri"/>
          <w:color w:val="000000" w:themeColor="text1"/>
          <w:sz w:val="22"/>
          <w:szCs w:val="22"/>
        </w:rPr>
        <w:t>70</w:t>
      </w:r>
      <w:r w:rsidRPr="001B7BDE">
        <w:rPr>
          <w:rStyle w:val="s1"/>
          <w:rFonts w:ascii="Calibri" w:hAnsi="Calibri"/>
          <w:color w:val="000000" w:themeColor="text1"/>
          <w:sz w:val="22"/>
          <w:szCs w:val="22"/>
        </w:rPr>
        <w:t xml:space="preserve"> (70, 90, 100) en acier galvanisé d'épaisseur nominale 6/10e, doublés dos à dos, disposés à entraxe 0,</w:t>
      </w:r>
      <w:r>
        <w:rPr>
          <w:rStyle w:val="s1"/>
          <w:rFonts w:ascii="Calibri" w:hAnsi="Calibri"/>
          <w:color w:val="000000" w:themeColor="text1"/>
          <w:sz w:val="22"/>
          <w:szCs w:val="22"/>
        </w:rPr>
        <w:t>45</w:t>
      </w:r>
      <w:r w:rsidRPr="001B7BDE">
        <w:rPr>
          <w:rStyle w:val="s1"/>
          <w:rFonts w:ascii="Calibri" w:hAnsi="Calibri"/>
          <w:color w:val="000000" w:themeColor="text1"/>
          <w:sz w:val="22"/>
          <w:szCs w:val="22"/>
        </w:rPr>
        <w:t xml:space="preserve"> m</w:t>
      </w:r>
      <w:r>
        <w:rPr>
          <w:rStyle w:val="s1"/>
          <w:rFonts w:ascii="Calibri" w:hAnsi="Calibri"/>
          <w:color w:val="000000" w:themeColor="text1"/>
          <w:sz w:val="22"/>
          <w:szCs w:val="22"/>
        </w:rPr>
        <w:t>, double montant</w:t>
      </w:r>
      <w:r w:rsidRPr="001B7BDE">
        <w:rPr>
          <w:rStyle w:val="s1"/>
          <w:rFonts w:ascii="Calibri" w:hAnsi="Calibri"/>
          <w:color w:val="000000" w:themeColor="text1"/>
          <w:sz w:val="22"/>
          <w:szCs w:val="22"/>
        </w:rPr>
        <w:t>,</w:t>
      </w:r>
    </w:p>
    <w:p w14:paraId="17119FF7" w14:textId="7B5A35DE" w:rsidR="00C06145" w:rsidRPr="001B7BDE" w:rsidRDefault="00C06145" w:rsidP="00C06145">
      <w:pPr>
        <w:pStyle w:val="p1"/>
        <w:ind w:left="567" w:hanging="283"/>
        <w:rPr>
          <w:rStyle w:val="s1"/>
          <w:rFonts w:ascii="Calibri" w:hAnsi="Calibri"/>
          <w:color w:val="000000" w:themeColor="text1"/>
          <w:sz w:val="22"/>
          <w:szCs w:val="22"/>
        </w:rPr>
      </w:pPr>
      <w:r w:rsidRPr="001B7BDE">
        <w:rPr>
          <w:rStyle w:val="s1"/>
          <w:rFonts w:ascii="Calibri" w:hAnsi="Calibri"/>
          <w:color w:val="000000" w:themeColor="text1"/>
          <w:sz w:val="22"/>
          <w:szCs w:val="22"/>
        </w:rPr>
        <w:t xml:space="preserve">- une plaque de parement constitué d’une plaque Placoplatre BA </w:t>
      </w:r>
      <w:r>
        <w:rPr>
          <w:rStyle w:val="s1"/>
          <w:rFonts w:ascii="Calibri" w:hAnsi="Calibri"/>
          <w:color w:val="000000" w:themeColor="text1"/>
          <w:sz w:val="22"/>
          <w:szCs w:val="22"/>
        </w:rPr>
        <w:t>25 Activ’Air</w:t>
      </w:r>
      <w:r w:rsidRPr="001B7BDE">
        <w:rPr>
          <w:rStyle w:val="s1"/>
          <w:rFonts w:ascii="Calibri" w:hAnsi="Calibri"/>
          <w:color w:val="000000" w:themeColor="text1"/>
          <w:sz w:val="22"/>
          <w:szCs w:val="22"/>
        </w:rPr>
        <w:t xml:space="preserve"> de la marque PLACOPLATRE ou équivalent,</w:t>
      </w:r>
    </w:p>
    <w:p w14:paraId="1A327869" w14:textId="77777777" w:rsidR="00C06145" w:rsidRPr="001B7BDE" w:rsidRDefault="00C06145" w:rsidP="00C06145">
      <w:pPr>
        <w:pStyle w:val="p1"/>
        <w:spacing w:after="100"/>
        <w:ind w:left="567" w:hanging="283"/>
        <w:rPr>
          <w:rStyle w:val="s1"/>
          <w:rFonts w:ascii="Calibri" w:hAnsi="Calibri"/>
          <w:color w:val="000000" w:themeColor="text1"/>
          <w:sz w:val="22"/>
          <w:szCs w:val="22"/>
        </w:rPr>
      </w:pPr>
      <w:r w:rsidRPr="001B7BDE">
        <w:rPr>
          <w:rStyle w:val="s1"/>
          <w:rFonts w:ascii="Calibri" w:hAnsi="Calibri"/>
          <w:color w:val="000000" w:themeColor="text1"/>
          <w:sz w:val="22"/>
          <w:szCs w:val="22"/>
        </w:rPr>
        <w:t xml:space="preserve">- des panneaux de laine minérale </w:t>
      </w:r>
      <w:r>
        <w:rPr>
          <w:rStyle w:val="s1"/>
          <w:rFonts w:ascii="Calibri" w:hAnsi="Calibri"/>
          <w:color w:val="000000" w:themeColor="text1"/>
          <w:sz w:val="22"/>
          <w:szCs w:val="22"/>
        </w:rPr>
        <w:t>GR32</w:t>
      </w:r>
      <w:r w:rsidRPr="001B7BDE">
        <w:rPr>
          <w:rStyle w:val="s1"/>
          <w:rFonts w:ascii="Calibri" w:hAnsi="Calibri"/>
          <w:color w:val="000000" w:themeColor="text1"/>
          <w:sz w:val="22"/>
          <w:szCs w:val="22"/>
        </w:rPr>
        <w:t xml:space="preserve"> de la société ISOVER</w:t>
      </w:r>
      <w:r>
        <w:rPr>
          <w:rStyle w:val="s1"/>
          <w:rFonts w:ascii="Calibri" w:hAnsi="Calibri"/>
          <w:color w:val="000000" w:themeColor="text1"/>
          <w:sz w:val="22"/>
          <w:szCs w:val="22"/>
        </w:rPr>
        <w:t>, épaisseur 6 cm R= 1,85 m</w:t>
      </w:r>
      <w:r w:rsidRPr="001F7B95">
        <w:rPr>
          <w:rStyle w:val="s1"/>
          <w:rFonts w:ascii="Calibri" w:hAnsi="Calibri"/>
          <w:color w:val="000000" w:themeColor="text1"/>
          <w:sz w:val="22"/>
          <w:szCs w:val="22"/>
          <w:vertAlign w:val="superscript"/>
        </w:rPr>
        <w:t>2</w:t>
      </w:r>
      <w:r>
        <w:rPr>
          <w:rStyle w:val="s1"/>
          <w:rFonts w:ascii="Calibri" w:hAnsi="Calibri"/>
          <w:color w:val="000000" w:themeColor="text1"/>
          <w:sz w:val="22"/>
          <w:szCs w:val="22"/>
        </w:rPr>
        <w:t xml:space="preserve">.K/W </w:t>
      </w:r>
      <w:r w:rsidRPr="001B7BDE">
        <w:rPr>
          <w:rStyle w:val="s1"/>
          <w:rFonts w:ascii="Calibri" w:hAnsi="Calibri"/>
          <w:color w:val="000000" w:themeColor="text1"/>
          <w:sz w:val="22"/>
          <w:szCs w:val="22"/>
        </w:rPr>
        <w:t xml:space="preserve">. </w:t>
      </w:r>
    </w:p>
    <w:p w14:paraId="1D421808" w14:textId="77777777" w:rsidR="00C06145" w:rsidRPr="001B7BDE" w:rsidRDefault="00C06145" w:rsidP="00C06145">
      <w:pPr>
        <w:spacing w:after="100"/>
        <w:rPr>
          <w:rStyle w:val="s1"/>
          <w:color w:val="000000" w:themeColor="text1"/>
          <w:sz w:val="22"/>
          <w:szCs w:val="22"/>
        </w:rPr>
      </w:pPr>
      <w:r w:rsidRPr="001B7BDE">
        <w:rPr>
          <w:rStyle w:val="s1"/>
          <w:color w:val="000000" w:themeColor="text1"/>
          <w:sz w:val="22"/>
          <w:szCs w:val="22"/>
        </w:rPr>
        <w:t>Les joints seront traités selon la technique et avec les produits Placoplatre. La mise en œuvre sera conforme au DTU 25.41 et aux recommandations de la société Placoplatre. Les huisseries seront posées à l'avancement. Les huisseries métalliques seront du type pour cloison sèche avec oméga de fixation.</w:t>
      </w:r>
    </w:p>
    <w:p w14:paraId="0BA0B41D" w14:textId="77777777" w:rsidR="00C06145" w:rsidRDefault="00C06145" w:rsidP="00C06145">
      <w:pPr>
        <w:tabs>
          <w:tab w:val="left" w:pos="560"/>
        </w:tabs>
        <w:spacing w:after="100"/>
        <w:rPr>
          <w:sz w:val="22"/>
          <w:szCs w:val="22"/>
          <w:u w:val="single"/>
        </w:rPr>
      </w:pPr>
      <w:r>
        <w:rPr>
          <w:sz w:val="22"/>
          <w:szCs w:val="22"/>
          <w:u w:val="single"/>
        </w:rPr>
        <w:t xml:space="preserve">Caractéristiques : </w:t>
      </w:r>
    </w:p>
    <w:p w14:paraId="2F2A81C5" w14:textId="77777777" w:rsidR="00C06145" w:rsidRPr="00E70332" w:rsidRDefault="00C06145" w:rsidP="00C06145">
      <w:pPr>
        <w:tabs>
          <w:tab w:val="left" w:pos="560"/>
        </w:tabs>
        <w:rPr>
          <w:sz w:val="22"/>
          <w:szCs w:val="22"/>
        </w:rPr>
      </w:pPr>
      <w:r w:rsidRPr="00E70332">
        <w:rPr>
          <w:sz w:val="22"/>
          <w:szCs w:val="22"/>
        </w:rPr>
        <w:t>Résistance Incendie : EI45</w:t>
      </w:r>
    </w:p>
    <w:p w14:paraId="0AF6FD9C" w14:textId="406BFB5A" w:rsidR="00464613" w:rsidRDefault="00C06145" w:rsidP="00B04667">
      <w:pPr>
        <w:tabs>
          <w:tab w:val="left" w:pos="560"/>
        </w:tabs>
        <w:rPr>
          <w:sz w:val="22"/>
          <w:szCs w:val="22"/>
        </w:rPr>
      </w:pPr>
      <w:r w:rsidRPr="00E70332">
        <w:rPr>
          <w:sz w:val="22"/>
          <w:szCs w:val="22"/>
        </w:rPr>
        <w:t>Résistance au</w:t>
      </w:r>
      <w:r>
        <w:rPr>
          <w:sz w:val="22"/>
          <w:szCs w:val="22"/>
        </w:rPr>
        <w:t>x</w:t>
      </w:r>
      <w:r w:rsidRPr="00E70332">
        <w:rPr>
          <w:sz w:val="22"/>
          <w:szCs w:val="22"/>
        </w:rPr>
        <w:t xml:space="preserve"> cho</w:t>
      </w:r>
      <w:r>
        <w:rPr>
          <w:sz w:val="22"/>
          <w:szCs w:val="22"/>
        </w:rPr>
        <w:t>cs</w:t>
      </w:r>
      <w:r w:rsidRPr="00E70332">
        <w:rPr>
          <w:sz w:val="22"/>
          <w:szCs w:val="22"/>
        </w:rPr>
        <w:t> : 120 J</w:t>
      </w:r>
    </w:p>
    <w:p w14:paraId="7A939D06" w14:textId="77777777" w:rsidR="00561136" w:rsidRDefault="00561136" w:rsidP="004E7F3F">
      <w:pPr>
        <w:pStyle w:val="Titre3"/>
        <w:numPr>
          <w:ilvl w:val="0"/>
          <w:numId w:val="0"/>
        </w:numPr>
        <w:ind w:left="2127"/>
      </w:pPr>
    </w:p>
    <w:p w14:paraId="60485715" w14:textId="77777777" w:rsidR="001404B6" w:rsidRPr="001B7BDE" w:rsidRDefault="001404B6" w:rsidP="001404B6">
      <w:pPr>
        <w:tabs>
          <w:tab w:val="left" w:pos="560"/>
        </w:tabs>
        <w:spacing w:after="100"/>
        <w:ind w:left="284" w:hanging="283"/>
        <w:rPr>
          <w:rFonts w:cs="Arial"/>
          <w:sz w:val="22"/>
          <w:szCs w:val="22"/>
        </w:rPr>
      </w:pPr>
    </w:p>
    <w:p w14:paraId="7F1C29F7" w14:textId="527A0FA2" w:rsidR="005A6E36" w:rsidRPr="001B7BDE" w:rsidRDefault="00A55CA0" w:rsidP="004E7F3F">
      <w:pPr>
        <w:pStyle w:val="Titre3"/>
      </w:pPr>
      <w:bookmarkStart w:id="21" w:name="_Toc130316331"/>
      <w:r>
        <w:t xml:space="preserve">Encadrement </w:t>
      </w:r>
      <w:r w:rsidR="00263859">
        <w:t>b</w:t>
      </w:r>
      <w:r>
        <w:t>ois</w:t>
      </w:r>
      <w:bookmarkEnd w:id="21"/>
    </w:p>
    <w:p w14:paraId="7A5283EE" w14:textId="77777777" w:rsidR="001404B6" w:rsidRPr="001B7BDE" w:rsidRDefault="001404B6" w:rsidP="001404B6">
      <w:pPr>
        <w:spacing w:after="100"/>
        <w:rPr>
          <w:rFonts w:cs="Arial"/>
          <w:color w:val="000000" w:themeColor="text1"/>
          <w:sz w:val="22"/>
          <w:szCs w:val="22"/>
          <w:u w:val="single"/>
        </w:rPr>
      </w:pPr>
      <w:r w:rsidRPr="001B7BDE">
        <w:rPr>
          <w:rFonts w:cs="Helvetica"/>
          <w:color w:val="000000" w:themeColor="text1"/>
          <w:sz w:val="22"/>
          <w:szCs w:val="22"/>
        </w:rPr>
        <w:t>Les bois seront de premier choix sans aubier, choix de classe "A" ou "B" droit de fil. Les essences seront en bois indigènes résineux ou bois feuillus indigènes ou exotiques de qualité "A" suivant description des ouvrages faite ci-après.</w:t>
      </w:r>
    </w:p>
    <w:p w14:paraId="4A9C4D0D" w14:textId="77777777"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t>Tous les bois seront traités préventivement avec un produit C.T.B.F. insecticide et fongicide non délavable.</w:t>
      </w:r>
    </w:p>
    <w:p w14:paraId="6944D4D8" w14:textId="77777777" w:rsidR="001404B6" w:rsidRPr="001B7BDE" w:rsidRDefault="001404B6" w:rsidP="001404B6">
      <w:pPr>
        <w:spacing w:after="100"/>
        <w:rPr>
          <w:rFonts w:cs="Arial"/>
          <w:color w:val="000000" w:themeColor="text1"/>
          <w:sz w:val="22"/>
          <w:szCs w:val="22"/>
          <w:u w:val="single"/>
        </w:rPr>
      </w:pPr>
      <w:r w:rsidRPr="001B7BDE">
        <w:rPr>
          <w:rFonts w:cs="Helvetica"/>
          <w:color w:val="000000" w:themeColor="text1"/>
          <w:sz w:val="22"/>
          <w:szCs w:val="22"/>
        </w:rPr>
        <w:t xml:space="preserve">Tous ces traitements seront exécutés conformément aux recommandations du C.T.B., de la F.N.I.B. et aux prescriptions formelles de mise en œuvre des fabricants, concernant en particulier la provenance des produits, les quantités, les délais et conditions de séchage. </w:t>
      </w:r>
    </w:p>
    <w:p w14:paraId="10A65C9B" w14:textId="77777777"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t>La visserie sera de premier choix, cadmiée ou bichromaté.</w:t>
      </w:r>
    </w:p>
    <w:p w14:paraId="593B5CA1" w14:textId="77777777"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lastRenderedPageBreak/>
        <w:t>Tous les ouvrages seront confectionnés avec la plus grande perfection.</w:t>
      </w:r>
    </w:p>
    <w:p w14:paraId="555D80C7" w14:textId="77777777"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t xml:space="preserve">Les parements seront parfaitement dressés de manière qu'il ne reste ni traces de sciage, ni flashs, les rives seront bien droites et sans épaufrures, l'ensemble des ouvrages sera poncé dans le cadre du présent lot avec une finition de surface prête à peindre ou à vernir. </w:t>
      </w:r>
    </w:p>
    <w:p w14:paraId="7F222888" w14:textId="4C74D623"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t xml:space="preserve">Les assemblages seront parfaitement ajustés. </w:t>
      </w:r>
    </w:p>
    <w:p w14:paraId="5C79EC3B" w14:textId="77777777"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t xml:space="preserve">Les profils seront raccordés à double coupe d'onglet. Il sera fait toutes entailles, coupes biaises, traînées d'ajustement, tous percements et/ou tamponnages nécessaires pour la parfaite exécution des ouvrages. </w:t>
      </w:r>
    </w:p>
    <w:p w14:paraId="4C6872F7" w14:textId="77777777"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t>Les ouvrages seront posés avec la plus grande exactitude et parfait aplomb à leur emplacement défini et figuré sur les plans joints au dossier.</w:t>
      </w:r>
    </w:p>
    <w:p w14:paraId="590C9EE4" w14:textId="77777777"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t>Les entailles nécessaires auront la profondeur voulue pour ne pas altérer la force des bois. Elles présenteront les dimensions précises de la ferrure en largeur, en longueur et en profondeur. Elles sont exécutées de façon que les assemblages affleurent exactement les bois.</w:t>
      </w:r>
    </w:p>
    <w:p w14:paraId="79E1144D" w14:textId="3725ECDE" w:rsidR="001404B6" w:rsidRPr="001B7BDE" w:rsidRDefault="001404B6" w:rsidP="001404B6">
      <w:pPr>
        <w:spacing w:after="100"/>
        <w:rPr>
          <w:rFonts w:cs="Helvetica"/>
          <w:color w:val="000000" w:themeColor="text1"/>
          <w:sz w:val="22"/>
          <w:szCs w:val="22"/>
        </w:rPr>
      </w:pPr>
      <w:r w:rsidRPr="001B7BDE">
        <w:rPr>
          <w:rFonts w:cs="Helvetica"/>
          <w:color w:val="000000" w:themeColor="text1"/>
          <w:sz w:val="22"/>
          <w:szCs w:val="22"/>
        </w:rPr>
        <w:t xml:space="preserve">Les ouvrages qui ne sont pas jugés recevables seront immédiatement déposés et remplacés, de même si les entailles faites dans les bois nécessitent la modification ou même le remplacement des menuiseries, l'entrepreneur en subira seul toutes les responsabilités et charges. </w:t>
      </w:r>
    </w:p>
    <w:p w14:paraId="12DF85C9" w14:textId="77777777" w:rsidR="00CC20E5" w:rsidRPr="001B7BDE" w:rsidRDefault="00CC20E5" w:rsidP="00CC20E5">
      <w:pPr>
        <w:pStyle w:val="Retraitnormal"/>
        <w:ind w:left="0"/>
        <w:rPr>
          <w:sz w:val="22"/>
          <w:szCs w:val="22"/>
        </w:rPr>
      </w:pPr>
    </w:p>
    <w:p w14:paraId="221D24C5" w14:textId="77777777" w:rsidR="001404B6" w:rsidRPr="001B7BDE" w:rsidRDefault="001404B6" w:rsidP="001404B6">
      <w:pPr>
        <w:pStyle w:val="NormalWeb"/>
        <w:spacing w:before="0" w:beforeAutospacing="0" w:afterAutospacing="0"/>
        <w:rPr>
          <w:rFonts w:ascii="Calibri" w:hAnsi="Calibri"/>
          <w:sz w:val="22"/>
          <w:szCs w:val="22"/>
        </w:rPr>
      </w:pPr>
    </w:p>
    <w:p w14:paraId="5B276C46" w14:textId="1FCFADE8" w:rsidR="00FE46BE" w:rsidRPr="001B7BDE" w:rsidRDefault="00FE46BE" w:rsidP="004E7F3F">
      <w:pPr>
        <w:pStyle w:val="Titre3"/>
      </w:pPr>
      <w:bookmarkStart w:id="22" w:name="_Toc130316332"/>
      <w:r w:rsidRPr="001B7BDE">
        <w:t>Plafonds</w:t>
      </w:r>
      <w:bookmarkEnd w:id="22"/>
    </w:p>
    <w:p w14:paraId="47F576AC" w14:textId="77777777" w:rsidR="00FE46BE" w:rsidRPr="001B7BDE" w:rsidRDefault="00FE46BE" w:rsidP="00FE46BE">
      <w:pPr>
        <w:widowControl w:val="0"/>
        <w:autoSpaceDE w:val="0"/>
        <w:autoSpaceDN w:val="0"/>
        <w:adjustRightInd w:val="0"/>
        <w:spacing w:after="100"/>
        <w:rPr>
          <w:rFonts w:cs="Arial"/>
          <w:color w:val="000000" w:themeColor="text1"/>
          <w:sz w:val="22"/>
          <w:szCs w:val="22"/>
          <w:u w:color="000000"/>
        </w:rPr>
      </w:pPr>
      <w:r w:rsidRPr="001B7BDE">
        <w:rPr>
          <w:rFonts w:cs="Helvetica"/>
          <w:color w:val="000000" w:themeColor="text1"/>
          <w:sz w:val="22"/>
          <w:szCs w:val="22"/>
        </w:rPr>
        <w:t xml:space="preserve">Les travaux seront soumis aux conditions et prescriptions des DTU 25.222 et 25.232. Ces travaux comprendront implicitement tous ouvrages principaux et accessoires nécessaires quels qu'ils soient, tant en ce qui concerne les ossatures, suspentes, fixations, etc., que les plafonds proprement dits, et les ouvrages de finition. </w:t>
      </w:r>
    </w:p>
    <w:p w14:paraId="2ED674BC" w14:textId="77777777" w:rsidR="00FE46BE" w:rsidRPr="001B7BDE" w:rsidRDefault="00FE46BE" w:rsidP="00FE46BE">
      <w:pPr>
        <w:widowControl w:val="0"/>
        <w:autoSpaceDE w:val="0"/>
        <w:autoSpaceDN w:val="0"/>
        <w:adjustRightInd w:val="0"/>
        <w:spacing w:after="100"/>
        <w:rPr>
          <w:rFonts w:cs="Arial"/>
          <w:color w:val="000000" w:themeColor="text1"/>
          <w:sz w:val="22"/>
          <w:szCs w:val="22"/>
          <w:u w:color="000000"/>
        </w:rPr>
      </w:pPr>
      <w:r w:rsidRPr="001B7BDE">
        <w:rPr>
          <w:rFonts w:cs="Helvetica"/>
          <w:color w:val="000000" w:themeColor="text1"/>
          <w:sz w:val="22"/>
          <w:szCs w:val="22"/>
        </w:rPr>
        <w:t xml:space="preserve">L'ensemble des travaux devra d'autre part être réalisé d'une façon absolument conforme aux prescriptions de mise en oeuvre du fabricant du type de plafond considéré. </w:t>
      </w:r>
    </w:p>
    <w:p w14:paraId="74491860" w14:textId="77777777" w:rsidR="00FE46BE" w:rsidRPr="001B7BDE" w:rsidRDefault="00FE46BE" w:rsidP="00FE46BE">
      <w:pPr>
        <w:widowControl w:val="0"/>
        <w:autoSpaceDE w:val="0"/>
        <w:autoSpaceDN w:val="0"/>
        <w:adjustRightInd w:val="0"/>
        <w:spacing w:after="100"/>
        <w:rPr>
          <w:rFonts w:cs="Arial"/>
          <w:color w:val="000000" w:themeColor="text1"/>
          <w:sz w:val="22"/>
          <w:szCs w:val="22"/>
          <w:u w:color="000000"/>
        </w:rPr>
      </w:pPr>
      <w:r w:rsidRPr="001B7BDE">
        <w:rPr>
          <w:rFonts w:cs="Helvetica"/>
          <w:color w:val="000000" w:themeColor="text1"/>
          <w:sz w:val="22"/>
          <w:szCs w:val="22"/>
        </w:rPr>
        <w:t xml:space="preserve">Pour tous les plafonds de tous types, l’Entreprise devra l'exécution de tous ouvrages nécessaires à la réalisation des ossatures de fixation et de pose. </w:t>
      </w:r>
    </w:p>
    <w:p w14:paraId="3339110A"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color w:val="000000" w:themeColor="text1"/>
          <w:sz w:val="22"/>
          <w:szCs w:val="22"/>
        </w:rPr>
        <w:t>Ces ossatures comprendront tous les éléments utiles en fonction du type de plafond et de la nature du support.</w:t>
      </w:r>
    </w:p>
    <w:p w14:paraId="2F4F7158"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color w:val="000000" w:themeColor="text1"/>
          <w:sz w:val="22"/>
          <w:szCs w:val="22"/>
        </w:rPr>
        <w:t>L’Entreprise déterminera la disposition et les sections des différents éléments de l'ossature en fonction des portées, du type de plafond, de la nature du revêtement, des surcharges dues à l'appareillage électrique ou autres, etc., de manière à assurer dans tous les cas une tenue parfaite des plafonds et à donner toutes garanties de sécurité.</w:t>
      </w:r>
    </w:p>
    <w:p w14:paraId="15BC061A"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color w:val="000000" w:themeColor="text1"/>
          <w:sz w:val="22"/>
          <w:szCs w:val="22"/>
        </w:rPr>
        <w:t>Toutes les fixations des éléments de l'ossature sur le support seront à la charge du présent corps d'état.</w:t>
      </w:r>
    </w:p>
    <w:p w14:paraId="6942D1B5" w14:textId="77777777" w:rsidR="00FE46BE" w:rsidRPr="001B7BDE" w:rsidRDefault="00FE46BE" w:rsidP="00FE46BE">
      <w:pPr>
        <w:widowControl w:val="0"/>
        <w:autoSpaceDE w:val="0"/>
        <w:autoSpaceDN w:val="0"/>
        <w:adjustRightInd w:val="0"/>
        <w:spacing w:after="100"/>
        <w:rPr>
          <w:rFonts w:cs="Arial"/>
          <w:color w:val="000000" w:themeColor="text1"/>
          <w:sz w:val="22"/>
          <w:szCs w:val="22"/>
          <w:u w:color="000000"/>
        </w:rPr>
      </w:pPr>
      <w:r w:rsidRPr="001B7BDE">
        <w:rPr>
          <w:rFonts w:cs="Helvetica"/>
          <w:color w:val="000000" w:themeColor="text1"/>
          <w:sz w:val="22"/>
          <w:szCs w:val="22"/>
        </w:rPr>
        <w:t>Tous les matériaux employés devront répondre aux exigences du règlement de sécurité et être nantis d'un procès-verbal du C.S.T.B.</w:t>
      </w:r>
    </w:p>
    <w:p w14:paraId="43740AC9"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bCs/>
          <w:color w:val="000000" w:themeColor="text1"/>
          <w:sz w:val="22"/>
          <w:szCs w:val="22"/>
        </w:rPr>
        <w:t>L’Entreprise devra respecter le calepinage des plans du Maître d’Oeuvre, ainsi que le positionnement des</w:t>
      </w:r>
      <w:r w:rsidRPr="001B7BDE">
        <w:rPr>
          <w:rFonts w:cs="Helvetica"/>
          <w:color w:val="000000" w:themeColor="text1"/>
          <w:sz w:val="22"/>
          <w:szCs w:val="22"/>
        </w:rPr>
        <w:t xml:space="preserve"> </w:t>
      </w:r>
      <w:r w:rsidRPr="001B7BDE">
        <w:rPr>
          <w:rFonts w:cs="Helvetica"/>
          <w:bCs/>
          <w:color w:val="000000" w:themeColor="text1"/>
          <w:sz w:val="22"/>
          <w:szCs w:val="22"/>
        </w:rPr>
        <w:t>luminaires donné par le lot électricité.</w:t>
      </w:r>
      <w:r w:rsidRPr="001B7BDE">
        <w:rPr>
          <w:rFonts w:cs="Helvetica"/>
          <w:color w:val="000000" w:themeColor="text1"/>
          <w:sz w:val="22"/>
          <w:szCs w:val="22"/>
        </w:rPr>
        <w:t xml:space="preserve"> L’Entreprise p</w:t>
      </w:r>
      <w:r w:rsidRPr="001B7BDE">
        <w:rPr>
          <w:rFonts w:cs="Helvetica"/>
          <w:bCs/>
          <w:color w:val="000000" w:themeColor="text1"/>
          <w:sz w:val="22"/>
          <w:szCs w:val="22"/>
        </w:rPr>
        <w:t xml:space="preserve">réservera l'étanchéité de ses dernières. L’Entreprise </w:t>
      </w:r>
      <w:r w:rsidRPr="001B7BDE">
        <w:rPr>
          <w:rFonts w:cs="Helvetica"/>
          <w:color w:val="000000" w:themeColor="text1"/>
          <w:sz w:val="22"/>
          <w:szCs w:val="22"/>
        </w:rPr>
        <w:t>réalisera un joint acrylique périphérique entre le plafond et mur.</w:t>
      </w:r>
    </w:p>
    <w:p w14:paraId="55CE886D"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color w:val="000000" w:themeColor="text1"/>
          <w:sz w:val="22"/>
          <w:szCs w:val="22"/>
        </w:rPr>
        <w:t>La pose horizontale sera exécutée suivant le plan de calepinage accepté par le Maître d'Oeuvre, et conformément aux prescriptions du fabricant, y compris toutes coupes et découpes pour les autres corps d'état.</w:t>
      </w:r>
    </w:p>
    <w:p w14:paraId="6F549B68" w14:textId="77777777" w:rsidR="00FE46BE" w:rsidRPr="001B7BDE" w:rsidRDefault="00FE46BE" w:rsidP="00FE46BE">
      <w:pPr>
        <w:widowControl w:val="0"/>
        <w:autoSpaceDE w:val="0"/>
        <w:autoSpaceDN w:val="0"/>
        <w:adjustRightInd w:val="0"/>
        <w:spacing w:after="100"/>
        <w:rPr>
          <w:rFonts w:cs="Helvetica"/>
          <w:color w:val="000000" w:themeColor="text1"/>
          <w:sz w:val="22"/>
          <w:szCs w:val="22"/>
        </w:rPr>
      </w:pPr>
      <w:r w:rsidRPr="001B7BDE">
        <w:rPr>
          <w:rFonts w:cs="Helvetica"/>
          <w:color w:val="000000" w:themeColor="text1"/>
          <w:sz w:val="22"/>
          <w:szCs w:val="22"/>
        </w:rPr>
        <w:t>Dans le cas de plénums importants, il sera prévu une ossature primaire.</w:t>
      </w:r>
    </w:p>
    <w:p w14:paraId="403C392D" w14:textId="2BB2401D" w:rsidR="00DF1BE8" w:rsidRDefault="00FE46BE" w:rsidP="00DF1BE8">
      <w:pPr>
        <w:spacing w:after="100"/>
        <w:rPr>
          <w:rFonts w:eastAsiaTheme="minorEastAsia"/>
          <w:color w:val="000000" w:themeColor="text1"/>
          <w:sz w:val="22"/>
          <w:szCs w:val="22"/>
        </w:rPr>
      </w:pPr>
      <w:r w:rsidRPr="001B7BDE">
        <w:rPr>
          <w:rFonts w:cs="Helvetica"/>
          <w:color w:val="000000" w:themeColor="text1"/>
          <w:sz w:val="22"/>
          <w:szCs w:val="22"/>
        </w:rPr>
        <w:t>L’Entreprise prévoira un plénum minimum suivant ses plans exécution et la synthèse avec les corps d’état techniques pour permettre le passage des gaines et câblages. L’Entreprise se coordonnera avec les corps d’états Fluides, notamment pour l'implantation des luminaires encastrés dans le faux plafond</w:t>
      </w:r>
      <w:r w:rsidRPr="001B7BDE">
        <w:rPr>
          <w:rFonts w:eastAsiaTheme="minorEastAsia"/>
          <w:color w:val="000000" w:themeColor="text1"/>
          <w:sz w:val="22"/>
          <w:szCs w:val="22"/>
        </w:rPr>
        <w:t xml:space="preserve">. </w:t>
      </w:r>
    </w:p>
    <w:p w14:paraId="482564D5" w14:textId="77777777" w:rsidR="00DF1BE8" w:rsidRPr="00DF1BE8" w:rsidRDefault="00DF1BE8" w:rsidP="00DF1BE8">
      <w:pPr>
        <w:spacing w:after="100"/>
        <w:rPr>
          <w:rFonts w:eastAsiaTheme="minorEastAsia"/>
          <w:color w:val="000000" w:themeColor="text1"/>
          <w:sz w:val="22"/>
          <w:szCs w:val="22"/>
        </w:rPr>
      </w:pPr>
    </w:p>
    <w:p w14:paraId="79D14F30"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61EFA44D" w14:textId="77777777" w:rsidR="00D848BD" w:rsidRPr="002A75E0" w:rsidRDefault="00D848BD" w:rsidP="004E7F3F">
      <w:pPr>
        <w:pStyle w:val="Titre3"/>
      </w:pPr>
      <w:bookmarkStart w:id="23" w:name="_Toc17755245"/>
      <w:bookmarkStart w:id="24" w:name="_Toc130316333"/>
      <w:r w:rsidRPr="002A75E0">
        <w:t>Peinture</w:t>
      </w:r>
      <w:bookmarkEnd w:id="23"/>
      <w:bookmarkEnd w:id="24"/>
    </w:p>
    <w:p w14:paraId="417F15EF" w14:textId="77777777" w:rsidR="00D848BD" w:rsidRPr="00D848BD" w:rsidRDefault="00D848BD" w:rsidP="00D848BD">
      <w:pPr>
        <w:widowControl w:val="0"/>
        <w:autoSpaceDE w:val="0"/>
        <w:autoSpaceDN w:val="0"/>
        <w:adjustRightInd w:val="0"/>
        <w:rPr>
          <w:rFonts w:cs="Arial"/>
          <w:color w:val="404040" w:themeColor="text1" w:themeTint="BF"/>
          <w:sz w:val="22"/>
          <w:szCs w:val="22"/>
        </w:rPr>
      </w:pPr>
      <w:r w:rsidRPr="00D848BD">
        <w:rPr>
          <w:rFonts w:cs="Arial"/>
          <w:color w:val="404040" w:themeColor="text1" w:themeTint="BF"/>
          <w:sz w:val="22"/>
          <w:szCs w:val="22"/>
        </w:rPr>
        <w:t>L’Entreprise devra :</w:t>
      </w:r>
    </w:p>
    <w:p w14:paraId="4379443F"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r w:rsidRPr="00D848BD">
        <w:rPr>
          <w:rFonts w:cs="Arial"/>
          <w:color w:val="404040" w:themeColor="text1" w:themeTint="BF"/>
          <w:sz w:val="22"/>
          <w:szCs w:val="22"/>
        </w:rPr>
        <w:t xml:space="preserve">- </w:t>
      </w:r>
      <w:r w:rsidRPr="00D848BD">
        <w:rPr>
          <w:rFonts w:cs="Arial"/>
          <w:bCs/>
          <w:color w:val="404040" w:themeColor="text1" w:themeTint="BF"/>
          <w:sz w:val="22"/>
          <w:szCs w:val="22"/>
        </w:rPr>
        <w:t xml:space="preserve">tous les échantillons éventuels demandés </w:t>
      </w:r>
      <w:r w:rsidRPr="00D848BD">
        <w:rPr>
          <w:rFonts w:cs="Arial"/>
          <w:color w:val="404040" w:themeColor="text1" w:themeTint="BF"/>
          <w:sz w:val="22"/>
          <w:szCs w:val="22"/>
        </w:rPr>
        <w:t xml:space="preserve">par le Maître d’Œuvre ou le Maître de l’Ouvrage, pour le choix d'un </w:t>
      </w:r>
      <w:r w:rsidRPr="00D848BD">
        <w:rPr>
          <w:rFonts w:cs="Arial"/>
          <w:color w:val="404040" w:themeColor="text1" w:themeTint="BF"/>
          <w:sz w:val="22"/>
          <w:szCs w:val="22"/>
        </w:rPr>
        <w:lastRenderedPageBreak/>
        <w:t xml:space="preserve">type de produit ou le choix d'une couleur, selon une </w:t>
      </w:r>
      <w:r w:rsidRPr="00D848BD">
        <w:rPr>
          <w:rFonts w:cs="Arial"/>
          <w:bCs/>
          <w:color w:val="404040" w:themeColor="text1" w:themeTint="BF"/>
          <w:sz w:val="22"/>
          <w:szCs w:val="22"/>
        </w:rPr>
        <w:t xml:space="preserve">polychromie et une coloration </w:t>
      </w:r>
      <w:r w:rsidRPr="00D848BD">
        <w:rPr>
          <w:rFonts w:cs="Arial"/>
          <w:color w:val="404040" w:themeColor="text1" w:themeTint="BF"/>
          <w:sz w:val="22"/>
          <w:szCs w:val="22"/>
        </w:rPr>
        <w:t>au choix de du Maître d’Œuvre,</w:t>
      </w:r>
    </w:p>
    <w:p w14:paraId="1E3BF73C"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r w:rsidRPr="00D848BD">
        <w:rPr>
          <w:rFonts w:cs="Arial"/>
          <w:bCs/>
          <w:color w:val="404040" w:themeColor="text1" w:themeTint="BF"/>
          <w:sz w:val="22"/>
          <w:szCs w:val="22"/>
        </w:rPr>
        <w:t>- à</w:t>
      </w:r>
      <w:r w:rsidRPr="00D848BD">
        <w:rPr>
          <w:rFonts w:cs="Arial"/>
          <w:color w:val="404040" w:themeColor="text1" w:themeTint="BF"/>
          <w:sz w:val="22"/>
          <w:szCs w:val="22"/>
        </w:rPr>
        <w:t xml:space="preserve"> la fin de tous les travaux de peinture et de reprise après mise en jeu, l’Entreprise de peinture devra la réalisation du nettoyage de pré-réception et du nettoyage de réception de l'ouvrage par le Maître de l’Ouvrage. Il portera sur tous les équipements et ouvrages définis à l'article 5 du D.T.U. 59.1. En outre, l’Entreprise devra le nettoyage des vitrages toutes faces, le nettoyage des carrelages muraux et du sol, le nettoyage des châssis, de la robinetterie, de la quincaillerie, de la lustrerie, etc... D'une façon générale, les locaux seront livrés selon l'expression "habitables immédiatement" la liste des tâches de nettoyage définie au D.T.U. n'étant pas exhaustive,</w:t>
      </w:r>
    </w:p>
    <w:p w14:paraId="7D88842C" w14:textId="77777777" w:rsidR="00D848BD" w:rsidRPr="00D848BD" w:rsidRDefault="00D848BD" w:rsidP="00D848BD">
      <w:pPr>
        <w:widowControl w:val="0"/>
        <w:autoSpaceDE w:val="0"/>
        <w:autoSpaceDN w:val="0"/>
        <w:adjustRightInd w:val="0"/>
        <w:spacing w:after="100"/>
        <w:ind w:left="567" w:hanging="283"/>
        <w:rPr>
          <w:rFonts w:cs="Arial"/>
          <w:color w:val="404040" w:themeColor="text1" w:themeTint="BF"/>
          <w:sz w:val="22"/>
          <w:szCs w:val="22"/>
        </w:rPr>
      </w:pPr>
      <w:r w:rsidRPr="00D848BD">
        <w:rPr>
          <w:rFonts w:cs="Arial"/>
          <w:color w:val="404040" w:themeColor="text1" w:themeTint="BF"/>
          <w:sz w:val="22"/>
          <w:szCs w:val="22"/>
        </w:rPr>
        <w:t xml:space="preserve">- toutes </w:t>
      </w:r>
      <w:r w:rsidRPr="00D848BD">
        <w:rPr>
          <w:rFonts w:cs="Arial"/>
          <w:bCs/>
          <w:color w:val="404040" w:themeColor="text1" w:themeTint="BF"/>
          <w:sz w:val="22"/>
          <w:szCs w:val="22"/>
        </w:rPr>
        <w:t>les retouches nécessaires après réalisation des mises en jeu par les corps d'état concernés</w:t>
      </w:r>
      <w:r w:rsidRPr="00D848BD">
        <w:rPr>
          <w:rFonts w:cs="Arial"/>
          <w:color w:val="404040" w:themeColor="text1" w:themeTint="BF"/>
          <w:sz w:val="22"/>
          <w:szCs w:val="22"/>
        </w:rPr>
        <w:t>, sans restriction.</w:t>
      </w:r>
    </w:p>
    <w:p w14:paraId="794381D8" w14:textId="77777777" w:rsidR="00D848BD" w:rsidRPr="00D848BD" w:rsidRDefault="00D848BD" w:rsidP="00D848BD">
      <w:pPr>
        <w:rPr>
          <w:rFonts w:cs="Arial"/>
          <w:color w:val="404040" w:themeColor="text1" w:themeTint="BF"/>
          <w:sz w:val="22"/>
          <w:szCs w:val="22"/>
        </w:rPr>
      </w:pPr>
      <w:r w:rsidRPr="00D848BD">
        <w:rPr>
          <w:rFonts w:cs="Helvetica"/>
          <w:color w:val="404040" w:themeColor="text1" w:themeTint="BF"/>
          <w:sz w:val="22"/>
          <w:szCs w:val="22"/>
        </w:rPr>
        <w:t>L'utilisation du rouleau et du pistolet sera tolérée, sauf avis contraire du Maître d’Œuvre ou des fiches techniques du fabricant. Il est précisé que :</w:t>
      </w:r>
    </w:p>
    <w:p w14:paraId="2DD93108"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r w:rsidRPr="00D848BD">
        <w:rPr>
          <w:rFonts w:cs="Helvetica"/>
          <w:color w:val="404040" w:themeColor="text1" w:themeTint="BF"/>
          <w:sz w:val="22"/>
          <w:szCs w:val="22"/>
        </w:rPr>
        <w:t>- les lignes de repérage, dessins, etc..., seront supprimées par grattage ou ponçage soigné,</w:t>
      </w:r>
    </w:p>
    <w:p w14:paraId="003AD99A" w14:textId="77777777" w:rsidR="00D848BD" w:rsidRPr="00D848BD" w:rsidRDefault="00D848BD" w:rsidP="00D848BD">
      <w:pPr>
        <w:widowControl w:val="0"/>
        <w:autoSpaceDE w:val="0"/>
        <w:autoSpaceDN w:val="0"/>
        <w:adjustRightInd w:val="0"/>
        <w:ind w:left="567" w:hanging="283"/>
        <w:rPr>
          <w:rFonts w:cs="Helvetica"/>
          <w:color w:val="404040" w:themeColor="text1" w:themeTint="BF"/>
          <w:sz w:val="22"/>
          <w:szCs w:val="22"/>
        </w:rPr>
      </w:pPr>
      <w:r w:rsidRPr="00D848BD">
        <w:rPr>
          <w:rFonts w:cs="Arial"/>
          <w:color w:val="404040" w:themeColor="text1" w:themeTint="BF"/>
          <w:sz w:val="22"/>
          <w:szCs w:val="22"/>
        </w:rPr>
        <w:t>- t</w:t>
      </w:r>
      <w:r w:rsidRPr="00D848BD">
        <w:rPr>
          <w:rFonts w:cs="Helvetica"/>
          <w:color w:val="404040" w:themeColor="text1" w:themeTint="BF"/>
          <w:sz w:val="22"/>
          <w:szCs w:val="22"/>
        </w:rPr>
        <w:t>outes les boiseries seront soigneusement brossées avant d'être peintes,</w:t>
      </w:r>
    </w:p>
    <w:p w14:paraId="6CBA8651"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p>
    <w:p w14:paraId="4ABFB30F"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r w:rsidRPr="00D848BD">
        <w:rPr>
          <w:rFonts w:cs="Helvetica"/>
          <w:color w:val="404040" w:themeColor="text1" w:themeTint="BF"/>
          <w:sz w:val="22"/>
          <w:szCs w:val="22"/>
        </w:rPr>
        <w:t>- les travaux de peinture, qui auraient souffert des intempéries durant l'exécution ou le séchage, seront refusés et l’Entreprise en devra la réfection sans indemnité,</w:t>
      </w:r>
    </w:p>
    <w:p w14:paraId="37452263"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r w:rsidRPr="00D848BD">
        <w:rPr>
          <w:rFonts w:cs="Helvetica"/>
          <w:color w:val="404040" w:themeColor="text1" w:themeTint="BF"/>
          <w:sz w:val="22"/>
          <w:szCs w:val="22"/>
        </w:rPr>
        <w:t>- la couche d'imprégnation sera appliquée sur toutes les faces visibles, cachées, feuillures, etc... La dépose et la repose des parecloses, pour l'exécution de cette tache seront à la charge du présent chapitre. Les couches devront couvrir parfaitement les surfaces peintes et dissimuler complètement les rebouchages éventuels. Des couches supplémentaires lui seront demandées si nécessaire, sans indemnité,</w:t>
      </w:r>
    </w:p>
    <w:p w14:paraId="724504EE"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r w:rsidRPr="00D848BD">
        <w:rPr>
          <w:rFonts w:cs="Helvetica"/>
          <w:color w:val="404040" w:themeColor="text1" w:themeTint="BF"/>
          <w:sz w:val="22"/>
          <w:szCs w:val="22"/>
        </w:rPr>
        <w:t>- la réception des parecloses et le remplacement de celles détériorées ou manquantes seront dus dans le cadre du présent chapitre,</w:t>
      </w:r>
    </w:p>
    <w:p w14:paraId="5CDB1DEA"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r w:rsidRPr="00D848BD">
        <w:rPr>
          <w:rFonts w:cs="Helvetica"/>
          <w:color w:val="404040" w:themeColor="text1" w:themeTint="BF"/>
          <w:sz w:val="22"/>
          <w:szCs w:val="22"/>
        </w:rPr>
        <w:t>- tous les travaux de préparation tels que : égrenage, ponçage, rebouchage, calfeutrage masticage, époussetage, seront très soigneusement effectués afin que les peintures soient parfaitement unies dans toutes leurs parties,</w:t>
      </w:r>
    </w:p>
    <w:p w14:paraId="5D1772CC" w14:textId="77777777" w:rsidR="00D848BD" w:rsidRPr="00D848BD" w:rsidRDefault="00D848BD" w:rsidP="00D848BD">
      <w:pPr>
        <w:widowControl w:val="0"/>
        <w:autoSpaceDE w:val="0"/>
        <w:autoSpaceDN w:val="0"/>
        <w:adjustRightInd w:val="0"/>
        <w:ind w:left="567" w:hanging="283"/>
        <w:rPr>
          <w:rFonts w:cs="Arial"/>
          <w:color w:val="404040" w:themeColor="text1" w:themeTint="BF"/>
          <w:sz w:val="22"/>
          <w:szCs w:val="22"/>
        </w:rPr>
      </w:pPr>
      <w:r w:rsidRPr="00D848BD">
        <w:rPr>
          <w:rFonts w:cs="Helvetica"/>
          <w:color w:val="404040" w:themeColor="text1" w:themeTint="BF"/>
          <w:sz w:val="22"/>
          <w:szCs w:val="22"/>
        </w:rPr>
        <w:t>- le nombre de couches indiqué est un minimum, seule l'épaisseur et le résultat sont à prendre en considération,</w:t>
      </w:r>
    </w:p>
    <w:p w14:paraId="679BDF50" w14:textId="77777777" w:rsidR="00D848BD" w:rsidRPr="00D848BD" w:rsidRDefault="00D848BD" w:rsidP="00D848BD">
      <w:pPr>
        <w:widowControl w:val="0"/>
        <w:autoSpaceDE w:val="0"/>
        <w:autoSpaceDN w:val="0"/>
        <w:adjustRightInd w:val="0"/>
        <w:spacing w:after="100"/>
        <w:ind w:left="567" w:hanging="283"/>
        <w:rPr>
          <w:rFonts w:cs="Arial"/>
          <w:color w:val="404040" w:themeColor="text1" w:themeTint="BF"/>
          <w:sz w:val="22"/>
          <w:szCs w:val="22"/>
        </w:rPr>
      </w:pPr>
      <w:r w:rsidRPr="00D848BD">
        <w:rPr>
          <w:rFonts w:cs="Helvetica"/>
          <w:color w:val="404040" w:themeColor="text1" w:themeTint="BF"/>
          <w:sz w:val="22"/>
          <w:szCs w:val="22"/>
        </w:rPr>
        <w:t>- pendant l'exécution, le Maître d’Œuvre se réserve le droit de demander l'assistance du fabricant de peinture pour définir la compatibilité des produits utilisés.</w:t>
      </w:r>
    </w:p>
    <w:p w14:paraId="61D2ECC8" w14:textId="3BC28218" w:rsidR="00D848BD" w:rsidRPr="00D848BD" w:rsidRDefault="00D848BD" w:rsidP="00D848BD">
      <w:pPr>
        <w:widowControl w:val="0"/>
        <w:autoSpaceDE w:val="0"/>
        <w:autoSpaceDN w:val="0"/>
        <w:adjustRightInd w:val="0"/>
        <w:spacing w:after="100"/>
        <w:rPr>
          <w:rFonts w:cs="Arial"/>
          <w:color w:val="404040" w:themeColor="text1" w:themeTint="BF"/>
          <w:sz w:val="22"/>
          <w:szCs w:val="22"/>
        </w:rPr>
      </w:pPr>
      <w:r w:rsidRPr="00D848BD">
        <w:rPr>
          <w:rFonts w:cs="Helvetica"/>
          <w:color w:val="404040" w:themeColor="text1" w:themeTint="BF"/>
          <w:sz w:val="22"/>
          <w:szCs w:val="22"/>
        </w:rPr>
        <w:t xml:space="preserve">L’Entreprise est tenue de réceptionner, avant tout commencement des travaux, l'état des surfaces qui lui sont données. Sans remarque justifiée de sa part, consignée dans le rapport du chantier et formulée par écrit au Maître d’Œuvre, elle est censée avoir accepté les supports qui lui seront livrés et ne pourrait, par la suite, prétexter de la mauvaise qualité de ces derniers dans le cas où l'état des peintures ne serait pas satisfaisant. Du seul fait d'entreprendre ses travaux, l’Entreprise fait son affaire de l'état des fonds et demeure seul responsable de la tenue et de l'aspect définitif. Ultérieurement, aucune réserve ne sera admise. </w:t>
      </w:r>
    </w:p>
    <w:p w14:paraId="73D2A3FF" w14:textId="77777777" w:rsidR="00D848BD" w:rsidRPr="00D848BD" w:rsidRDefault="00D848BD" w:rsidP="00D848BD">
      <w:pPr>
        <w:widowControl w:val="0"/>
        <w:autoSpaceDE w:val="0"/>
        <w:autoSpaceDN w:val="0"/>
        <w:adjustRightInd w:val="0"/>
        <w:spacing w:after="100"/>
        <w:rPr>
          <w:rFonts w:cs="Arial"/>
          <w:color w:val="404040" w:themeColor="text1" w:themeTint="BF"/>
          <w:sz w:val="22"/>
          <w:szCs w:val="22"/>
        </w:rPr>
      </w:pPr>
      <w:r w:rsidRPr="00D848BD">
        <w:rPr>
          <w:rFonts w:cs="Helvetica"/>
          <w:color w:val="404040" w:themeColor="text1" w:themeTint="BF"/>
          <w:sz w:val="22"/>
          <w:szCs w:val="22"/>
        </w:rPr>
        <w:t>L’Entreprise est tenue de consulter le responsable des corps d'état le précédant afin d'être renseigné, si des adjuvants ou tout autre produit chimique ont été utilisés dans les ouvrages à peindre. L’Entreprise ne commence ses travaux qu'après remise en état parfaite des lieux par les autres corps d'état.</w:t>
      </w:r>
    </w:p>
    <w:p w14:paraId="72EA6AB0" w14:textId="77777777" w:rsidR="00D848BD" w:rsidRPr="00D848BD" w:rsidRDefault="00D848BD" w:rsidP="00D848BD">
      <w:pPr>
        <w:widowControl w:val="0"/>
        <w:autoSpaceDE w:val="0"/>
        <w:autoSpaceDN w:val="0"/>
        <w:adjustRightInd w:val="0"/>
        <w:spacing w:after="100"/>
        <w:rPr>
          <w:rFonts w:cs="Helvetica"/>
          <w:color w:val="404040" w:themeColor="text1" w:themeTint="BF"/>
          <w:sz w:val="22"/>
          <w:szCs w:val="22"/>
        </w:rPr>
      </w:pPr>
      <w:r w:rsidRPr="00D848BD">
        <w:rPr>
          <w:rFonts w:cs="Helvetica"/>
          <w:color w:val="404040" w:themeColor="text1" w:themeTint="BF"/>
          <w:sz w:val="22"/>
          <w:szCs w:val="22"/>
        </w:rPr>
        <w:t xml:space="preserve">L’Entreprise procède, en temps utile, à l'examen de l'état de tous les subjectiles qu'il aura à peindre ou à revêtir, et s'assure notamment de la qualité du fini des parements et de leur conformité avec les tolérances demandées. La nature et la qualité des bois ainsi que la nature et la qualité des traitements primaires qu'ils ont reçus. : </w:t>
      </w:r>
    </w:p>
    <w:p w14:paraId="260BE849" w14:textId="77777777" w:rsidR="00D848BD" w:rsidRPr="00D848BD" w:rsidRDefault="00D848BD" w:rsidP="00D848BD">
      <w:pPr>
        <w:widowControl w:val="0"/>
        <w:autoSpaceDE w:val="0"/>
        <w:autoSpaceDN w:val="0"/>
        <w:adjustRightInd w:val="0"/>
        <w:spacing w:after="100"/>
        <w:ind w:firstLine="680"/>
        <w:rPr>
          <w:rFonts w:cs="Helvetica"/>
          <w:color w:val="404040" w:themeColor="text1" w:themeTint="BF"/>
          <w:sz w:val="22"/>
          <w:szCs w:val="22"/>
        </w:rPr>
      </w:pPr>
      <w:r w:rsidRPr="00D848BD">
        <w:rPr>
          <w:rFonts w:cs="Helvetica"/>
          <w:color w:val="404040" w:themeColor="text1" w:themeTint="BF"/>
          <w:sz w:val="22"/>
          <w:szCs w:val="22"/>
        </w:rPr>
        <w:t xml:space="preserve">L'alcalinité des maçonneries afin d'en limiter les effets. </w:t>
      </w:r>
    </w:p>
    <w:p w14:paraId="31DB0639" w14:textId="77777777" w:rsidR="00D848BD" w:rsidRPr="00D848BD" w:rsidRDefault="00D848BD" w:rsidP="00D848BD">
      <w:pPr>
        <w:widowControl w:val="0"/>
        <w:autoSpaceDE w:val="0"/>
        <w:autoSpaceDN w:val="0"/>
        <w:adjustRightInd w:val="0"/>
        <w:spacing w:after="100"/>
        <w:ind w:firstLine="680"/>
        <w:rPr>
          <w:rFonts w:cs="Helvetica"/>
          <w:color w:val="404040" w:themeColor="text1" w:themeTint="BF"/>
          <w:sz w:val="22"/>
          <w:szCs w:val="22"/>
        </w:rPr>
      </w:pPr>
      <w:r w:rsidRPr="00D848BD">
        <w:rPr>
          <w:rFonts w:cs="Helvetica"/>
          <w:color w:val="404040" w:themeColor="text1" w:themeTint="BF"/>
          <w:sz w:val="22"/>
          <w:szCs w:val="22"/>
        </w:rPr>
        <w:t xml:space="preserve">Les incompatibilités physiques ou chimiques pouvant exister entre les subjectiles et les produits. </w:t>
      </w:r>
    </w:p>
    <w:p w14:paraId="3A8A7A0C" w14:textId="77777777" w:rsidR="00D848BD" w:rsidRPr="00D848BD" w:rsidRDefault="00D848BD" w:rsidP="00D848BD">
      <w:pPr>
        <w:widowControl w:val="0"/>
        <w:autoSpaceDE w:val="0"/>
        <w:autoSpaceDN w:val="0"/>
        <w:adjustRightInd w:val="0"/>
        <w:spacing w:after="100"/>
        <w:ind w:firstLine="680"/>
        <w:rPr>
          <w:rFonts w:cs="Helvetica"/>
          <w:color w:val="404040" w:themeColor="text1" w:themeTint="BF"/>
          <w:sz w:val="22"/>
          <w:szCs w:val="22"/>
        </w:rPr>
      </w:pPr>
      <w:r w:rsidRPr="00D848BD">
        <w:rPr>
          <w:rFonts w:cs="Helvetica"/>
          <w:color w:val="404040" w:themeColor="text1" w:themeTint="BF"/>
          <w:sz w:val="22"/>
          <w:szCs w:val="22"/>
        </w:rPr>
        <w:t>L'absence de calamine, graisse, rouille, etc..., sur les métaux.</w:t>
      </w:r>
    </w:p>
    <w:p w14:paraId="6D78E0D1" w14:textId="77777777" w:rsidR="00D848BD" w:rsidRPr="00D848BD" w:rsidRDefault="00D848BD" w:rsidP="00D848BD">
      <w:pPr>
        <w:widowControl w:val="0"/>
        <w:autoSpaceDE w:val="0"/>
        <w:autoSpaceDN w:val="0"/>
        <w:adjustRightInd w:val="0"/>
        <w:spacing w:after="100"/>
        <w:ind w:firstLine="680"/>
        <w:rPr>
          <w:rFonts w:cs="Helvetica"/>
          <w:color w:val="404040" w:themeColor="text1" w:themeTint="BF"/>
          <w:sz w:val="22"/>
          <w:szCs w:val="22"/>
        </w:rPr>
      </w:pPr>
      <w:r w:rsidRPr="00D848BD">
        <w:rPr>
          <w:rFonts w:cs="Helvetica"/>
          <w:color w:val="404040" w:themeColor="text1" w:themeTint="BF"/>
          <w:sz w:val="22"/>
          <w:szCs w:val="22"/>
        </w:rPr>
        <w:t xml:space="preserve">L'état hygrométrique des supports et des conditions d'ambiance nécessaires. </w:t>
      </w:r>
    </w:p>
    <w:p w14:paraId="5155B68C" w14:textId="77777777" w:rsidR="00D848BD" w:rsidRPr="00D848BD" w:rsidRDefault="00D848BD" w:rsidP="00D848BD">
      <w:pPr>
        <w:widowControl w:val="0"/>
        <w:autoSpaceDE w:val="0"/>
        <w:autoSpaceDN w:val="0"/>
        <w:adjustRightInd w:val="0"/>
        <w:spacing w:after="100"/>
        <w:rPr>
          <w:rFonts w:cs="Arial"/>
          <w:color w:val="404040" w:themeColor="text1" w:themeTint="BF"/>
          <w:sz w:val="22"/>
          <w:szCs w:val="22"/>
        </w:rPr>
      </w:pPr>
      <w:r w:rsidRPr="00D848BD">
        <w:rPr>
          <w:rFonts w:cs="Helvetica"/>
          <w:color w:val="404040" w:themeColor="text1" w:themeTint="BF"/>
          <w:sz w:val="22"/>
          <w:szCs w:val="22"/>
        </w:rPr>
        <w:t>Toutes observations doivent être faites en temps utile par l’Entreprise avant tout début d'exécution des travaux de peinture. Par la suite, aucune réclamation ne sera admise au sujet des conséquences que l'état des subjectiles pourrait avoir sur la tenue ou l'aspect des peintures. Toutes les réfections complémentaires sont à la charge de l’Entreprise du présent lot.</w:t>
      </w:r>
    </w:p>
    <w:p w14:paraId="6049062E" w14:textId="77777777" w:rsidR="00D848BD" w:rsidRPr="00D848BD" w:rsidRDefault="00D848BD" w:rsidP="00D848BD">
      <w:pPr>
        <w:widowControl w:val="0"/>
        <w:autoSpaceDE w:val="0"/>
        <w:autoSpaceDN w:val="0"/>
        <w:adjustRightInd w:val="0"/>
        <w:rPr>
          <w:rFonts w:cs="Arial"/>
          <w:color w:val="404040" w:themeColor="text1" w:themeTint="BF"/>
          <w:sz w:val="22"/>
          <w:szCs w:val="22"/>
        </w:rPr>
      </w:pPr>
      <w:r w:rsidRPr="00D848BD">
        <w:rPr>
          <w:rFonts w:cs="Helvetica"/>
          <w:color w:val="404040" w:themeColor="text1" w:themeTint="BF"/>
          <w:sz w:val="22"/>
          <w:szCs w:val="22"/>
        </w:rPr>
        <w:t>L’Entreprise n'exécutera les travaux de peinture, de vernissage ou de lasurage que lorsque le taux d'humidité des subjectiles est inférieur ou égal à :</w:t>
      </w:r>
      <w:r w:rsidRPr="00D848BD">
        <w:rPr>
          <w:rFonts w:cs="Arial"/>
          <w:color w:val="404040" w:themeColor="text1" w:themeTint="BF"/>
          <w:sz w:val="22"/>
          <w:szCs w:val="22"/>
        </w:rPr>
        <w:t> </w:t>
      </w:r>
    </w:p>
    <w:p w14:paraId="6C7EED12" w14:textId="77777777" w:rsidR="00D848BD" w:rsidRPr="00D848BD" w:rsidRDefault="00D848BD" w:rsidP="00D848BD">
      <w:pPr>
        <w:widowControl w:val="0"/>
        <w:autoSpaceDE w:val="0"/>
        <w:autoSpaceDN w:val="0"/>
        <w:adjustRightInd w:val="0"/>
        <w:ind w:left="284"/>
        <w:rPr>
          <w:rFonts w:cs="Arial"/>
          <w:color w:val="404040" w:themeColor="text1" w:themeTint="BF"/>
          <w:sz w:val="22"/>
          <w:szCs w:val="22"/>
        </w:rPr>
      </w:pPr>
      <w:r w:rsidRPr="00D848BD">
        <w:rPr>
          <w:rFonts w:cs="Arial"/>
          <w:color w:val="404040" w:themeColor="text1" w:themeTint="BF"/>
          <w:sz w:val="22"/>
          <w:szCs w:val="22"/>
        </w:rPr>
        <w:lastRenderedPageBreak/>
        <w:t xml:space="preserve">- </w:t>
      </w:r>
      <w:r w:rsidRPr="00D848BD">
        <w:rPr>
          <w:rFonts w:cs="Helvetica"/>
          <w:color w:val="404040" w:themeColor="text1" w:themeTint="BF"/>
          <w:sz w:val="22"/>
          <w:szCs w:val="22"/>
        </w:rPr>
        <w:t>18 % pour les menuiseries extérieures,</w:t>
      </w:r>
    </w:p>
    <w:p w14:paraId="5C59CDFD" w14:textId="77777777" w:rsidR="00D848BD" w:rsidRPr="00D848BD" w:rsidRDefault="00D848BD" w:rsidP="00D848BD">
      <w:pPr>
        <w:widowControl w:val="0"/>
        <w:autoSpaceDE w:val="0"/>
        <w:autoSpaceDN w:val="0"/>
        <w:adjustRightInd w:val="0"/>
        <w:ind w:left="284"/>
        <w:rPr>
          <w:rFonts w:cs="Arial"/>
          <w:color w:val="404040" w:themeColor="text1" w:themeTint="BF"/>
          <w:sz w:val="22"/>
          <w:szCs w:val="22"/>
        </w:rPr>
      </w:pPr>
      <w:r w:rsidRPr="00D848BD">
        <w:rPr>
          <w:rFonts w:cs="Helvetica"/>
          <w:color w:val="404040" w:themeColor="text1" w:themeTint="BF"/>
          <w:sz w:val="22"/>
          <w:szCs w:val="22"/>
        </w:rPr>
        <w:t>- 12 % pour les menuiseries intérieures,</w:t>
      </w:r>
    </w:p>
    <w:p w14:paraId="7C4045E3" w14:textId="77777777" w:rsidR="00D848BD" w:rsidRPr="00D848BD" w:rsidRDefault="00D848BD" w:rsidP="00D848BD">
      <w:pPr>
        <w:widowControl w:val="0"/>
        <w:autoSpaceDE w:val="0"/>
        <w:autoSpaceDN w:val="0"/>
        <w:adjustRightInd w:val="0"/>
        <w:spacing w:after="100"/>
        <w:ind w:left="284"/>
        <w:rPr>
          <w:rFonts w:cs="Arial"/>
          <w:color w:val="404040" w:themeColor="text1" w:themeTint="BF"/>
          <w:sz w:val="22"/>
          <w:szCs w:val="22"/>
        </w:rPr>
      </w:pPr>
      <w:r w:rsidRPr="00D848BD">
        <w:rPr>
          <w:rFonts w:cs="Helvetica"/>
          <w:color w:val="404040" w:themeColor="text1" w:themeTint="BF"/>
          <w:sz w:val="22"/>
          <w:szCs w:val="22"/>
        </w:rPr>
        <w:t xml:space="preserve">- 5 % pour les maçonneries et les plâtres. </w:t>
      </w:r>
    </w:p>
    <w:p w14:paraId="48C613A5" w14:textId="77777777" w:rsidR="00D848BD" w:rsidRPr="00D848BD" w:rsidRDefault="00D848BD" w:rsidP="00D848BD">
      <w:pPr>
        <w:widowControl w:val="0"/>
        <w:autoSpaceDE w:val="0"/>
        <w:autoSpaceDN w:val="0"/>
        <w:adjustRightInd w:val="0"/>
        <w:spacing w:after="100"/>
        <w:rPr>
          <w:rFonts w:cs="Arial"/>
          <w:color w:val="404040" w:themeColor="text1" w:themeTint="BF"/>
          <w:sz w:val="22"/>
          <w:szCs w:val="22"/>
        </w:rPr>
      </w:pPr>
      <w:r w:rsidRPr="00D848BD">
        <w:rPr>
          <w:rFonts w:cs="Helvetica"/>
          <w:color w:val="404040" w:themeColor="text1" w:themeTint="BF"/>
          <w:sz w:val="22"/>
          <w:szCs w:val="22"/>
        </w:rPr>
        <w:t>Les températures minimales d'application sont indiquées par le fabricant, sans être inférieures à + 5°.</w:t>
      </w:r>
    </w:p>
    <w:p w14:paraId="71EC7648" w14:textId="77777777" w:rsidR="00D848BD" w:rsidRPr="00D848BD" w:rsidRDefault="00D848BD" w:rsidP="00D848BD">
      <w:pPr>
        <w:widowControl w:val="0"/>
        <w:autoSpaceDE w:val="0"/>
        <w:autoSpaceDN w:val="0"/>
        <w:adjustRightInd w:val="0"/>
        <w:spacing w:after="100"/>
        <w:rPr>
          <w:rFonts w:cs="Arial"/>
          <w:color w:val="404040" w:themeColor="text1" w:themeTint="BF"/>
          <w:sz w:val="22"/>
          <w:szCs w:val="22"/>
        </w:rPr>
      </w:pPr>
      <w:r w:rsidRPr="00D848BD">
        <w:rPr>
          <w:rFonts w:cs="Helvetica"/>
          <w:color w:val="404040" w:themeColor="text1" w:themeTint="BF"/>
          <w:sz w:val="22"/>
          <w:szCs w:val="22"/>
        </w:rPr>
        <w:t>Avant l'application de toute couche, la surface est débarrassée de toutes souillures, poussières, etc.... Si le respect des délais d’exécution ou si les règles de l’art l’exigent, l’Entreprise est chargée d’intégrer les prestations et les frais afférents à un préchauffage total ou partiel des locaux, les frais d’installation et de consommation étant à sa charge. Les métaux ferreux sont livrés et posés avec peinture antirouille par chaque corps d'état intéressé. Dans le cas d'éraflures ou de manque de peinture antirouille à la suite de chocs, nettoyages, etc..., les parties rouillées sont parfaitement nettoyées à la brosse métallique. Le dérouillage est suivi de raccords à la peinture antirouille de même composition ou compatible.</w:t>
      </w:r>
    </w:p>
    <w:p w14:paraId="1782A417" w14:textId="77777777" w:rsidR="00D848BD" w:rsidRPr="00D848BD" w:rsidRDefault="00D848BD" w:rsidP="00D848BD">
      <w:pPr>
        <w:widowControl w:val="0"/>
        <w:autoSpaceDE w:val="0"/>
        <w:autoSpaceDN w:val="0"/>
        <w:adjustRightInd w:val="0"/>
        <w:spacing w:after="100"/>
        <w:rPr>
          <w:rFonts w:cs="Arial"/>
          <w:color w:val="404040" w:themeColor="text1" w:themeTint="BF"/>
          <w:sz w:val="22"/>
          <w:szCs w:val="22"/>
        </w:rPr>
      </w:pPr>
      <w:r w:rsidRPr="00D848BD">
        <w:rPr>
          <w:rFonts w:cs="Helvetica"/>
          <w:color w:val="404040" w:themeColor="text1" w:themeTint="BF"/>
          <w:sz w:val="22"/>
          <w:szCs w:val="22"/>
        </w:rPr>
        <w:t>Tous les tuyaux et canalisations, sans exception, apparents sont peints. L’Entreprise prend toutes dispositions pour assurer l'exécution de ces travaux, en coordination avec les autres corps d'état.</w:t>
      </w:r>
    </w:p>
    <w:p w14:paraId="09DDCA9E" w14:textId="77777777" w:rsidR="00D848BD" w:rsidRPr="00D848BD" w:rsidRDefault="00D848BD" w:rsidP="00D848BD">
      <w:pPr>
        <w:widowControl w:val="0"/>
        <w:autoSpaceDE w:val="0"/>
        <w:autoSpaceDN w:val="0"/>
        <w:adjustRightInd w:val="0"/>
        <w:spacing w:after="100"/>
        <w:rPr>
          <w:rFonts w:cs="Arial"/>
          <w:color w:val="404040" w:themeColor="text1" w:themeTint="BF"/>
          <w:sz w:val="22"/>
          <w:szCs w:val="22"/>
        </w:rPr>
      </w:pPr>
      <w:r w:rsidRPr="00D848BD">
        <w:rPr>
          <w:rFonts w:cs="Helvetica"/>
          <w:b/>
          <w:bCs/>
          <w:color w:val="404040" w:themeColor="text1" w:themeTint="BF"/>
          <w:sz w:val="22"/>
          <w:szCs w:val="22"/>
        </w:rPr>
        <w:t>Adjuvants et diluants :</w:t>
      </w:r>
    </w:p>
    <w:p w14:paraId="1CB2D516" w14:textId="77777777" w:rsidR="00D848BD" w:rsidRPr="00D848BD" w:rsidRDefault="00D848BD" w:rsidP="00D848BD">
      <w:pPr>
        <w:widowControl w:val="0"/>
        <w:autoSpaceDE w:val="0"/>
        <w:autoSpaceDN w:val="0"/>
        <w:adjustRightInd w:val="0"/>
        <w:spacing w:after="100"/>
        <w:ind w:left="284"/>
        <w:rPr>
          <w:rFonts w:cs="Arial"/>
          <w:color w:val="404040" w:themeColor="text1" w:themeTint="BF"/>
          <w:sz w:val="22"/>
          <w:szCs w:val="22"/>
        </w:rPr>
      </w:pPr>
      <w:r w:rsidRPr="00D848BD">
        <w:rPr>
          <w:rFonts w:cs="Arial"/>
          <w:color w:val="404040" w:themeColor="text1" w:themeTint="BF"/>
          <w:sz w:val="22"/>
          <w:szCs w:val="22"/>
        </w:rPr>
        <w:t>L’</w:t>
      </w:r>
      <w:r w:rsidRPr="00D848BD">
        <w:rPr>
          <w:rFonts w:cs="Helvetica"/>
          <w:color w:val="404040" w:themeColor="text1" w:themeTint="BF"/>
          <w:sz w:val="22"/>
          <w:szCs w:val="22"/>
        </w:rPr>
        <w:t>addition de produits adjuvants ou diluants n'est autorisée que sur prescriptions du CCTP ou du fabricant.</w:t>
      </w:r>
    </w:p>
    <w:p w14:paraId="13A55DA0" w14:textId="77777777" w:rsidR="00D848BD" w:rsidRPr="00D848BD" w:rsidRDefault="00D848BD" w:rsidP="00D848BD">
      <w:pPr>
        <w:rPr>
          <w:rFonts w:cs="Helvetica"/>
          <w:b/>
          <w:bCs/>
          <w:color w:val="404040" w:themeColor="text1" w:themeTint="BF"/>
          <w:sz w:val="22"/>
          <w:szCs w:val="22"/>
        </w:rPr>
      </w:pPr>
      <w:r w:rsidRPr="00D848BD">
        <w:rPr>
          <w:rFonts w:cs="Helvetica"/>
          <w:b/>
          <w:bCs/>
          <w:color w:val="404040" w:themeColor="text1" w:themeTint="BF"/>
          <w:sz w:val="22"/>
          <w:szCs w:val="22"/>
        </w:rPr>
        <w:t>Raccords et nettoyages :</w:t>
      </w:r>
    </w:p>
    <w:p w14:paraId="4A05722E" w14:textId="77777777" w:rsidR="00D848BD" w:rsidRPr="00D848BD" w:rsidRDefault="00D848BD" w:rsidP="00D84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Helvetica"/>
          <w:color w:val="404040" w:themeColor="text1" w:themeTint="BF"/>
          <w:sz w:val="22"/>
          <w:szCs w:val="22"/>
        </w:rPr>
      </w:pPr>
      <w:r w:rsidRPr="00D848BD">
        <w:rPr>
          <w:rFonts w:cs="Arial"/>
          <w:color w:val="404040" w:themeColor="text1" w:themeTint="BF"/>
          <w:sz w:val="22"/>
          <w:szCs w:val="22"/>
        </w:rPr>
        <w:t>L</w:t>
      </w:r>
      <w:r w:rsidRPr="00D848BD">
        <w:rPr>
          <w:rFonts w:cs="Helvetica"/>
          <w:color w:val="404040" w:themeColor="text1" w:themeTint="BF"/>
          <w:sz w:val="22"/>
          <w:szCs w:val="22"/>
        </w:rPr>
        <w:t>’Entreprise doit les raccords de peinture après nettoyage final, partout où nécessaire de façon à présenter un travail impeccable lors de la réception. L’Entreprise doit les nettoyages et protection résultant de sa présence ou de ses travaux. Ces derniers peuvent être demandés à plusieurs reprises dans l'achèvement de ses travaux et chaque fois que le Maître d’Œuvre le juge nécessaire.</w:t>
      </w:r>
    </w:p>
    <w:p w14:paraId="4DFA2B3F" w14:textId="77777777" w:rsidR="00D848BD" w:rsidRPr="002A75E0" w:rsidRDefault="00D848BD" w:rsidP="00D84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0"/>
        </w:rPr>
      </w:pPr>
    </w:p>
    <w:p w14:paraId="1159F63E" w14:textId="77777777" w:rsidR="00D848BD" w:rsidRPr="002A75E0" w:rsidRDefault="00D848BD" w:rsidP="004E7F3F">
      <w:pPr>
        <w:pStyle w:val="Titre3"/>
      </w:pPr>
      <w:bookmarkStart w:id="25" w:name="_Toc17755246"/>
      <w:bookmarkStart w:id="26" w:name="_Toc130316334"/>
      <w:r w:rsidRPr="002A75E0">
        <w:t>Étanchéité à l’air</w:t>
      </w:r>
      <w:bookmarkEnd w:id="25"/>
      <w:bookmarkEnd w:id="26"/>
    </w:p>
    <w:p w14:paraId="434860A5" w14:textId="77777777" w:rsidR="00D848BD" w:rsidRPr="00D848BD" w:rsidRDefault="00D848BD" w:rsidP="00D848BD">
      <w:pPr>
        <w:spacing w:after="100"/>
        <w:rPr>
          <w:rFonts w:cs="Arial"/>
          <w:b/>
          <w:color w:val="404040" w:themeColor="text1" w:themeTint="BF"/>
          <w:sz w:val="22"/>
          <w:szCs w:val="22"/>
          <w:u w:color="000000"/>
        </w:rPr>
      </w:pPr>
      <w:r w:rsidRPr="00D848BD">
        <w:rPr>
          <w:b/>
          <w:color w:val="404040" w:themeColor="text1" w:themeTint="BF"/>
          <w:sz w:val="22"/>
          <w:szCs w:val="22"/>
        </w:rPr>
        <w:t>Résultat :</w:t>
      </w:r>
    </w:p>
    <w:p w14:paraId="4AB075A7" w14:textId="77777777" w:rsidR="00D848BD" w:rsidRPr="00D848BD" w:rsidRDefault="00D848BD" w:rsidP="00D848BD">
      <w:pPr>
        <w:spacing w:after="100"/>
        <w:ind w:left="567" w:hanging="283"/>
        <w:rPr>
          <w:color w:val="404040" w:themeColor="text1" w:themeTint="BF"/>
          <w:sz w:val="22"/>
          <w:szCs w:val="22"/>
        </w:rPr>
      </w:pPr>
      <w:r w:rsidRPr="00D848BD">
        <w:rPr>
          <w:color w:val="404040" w:themeColor="text1" w:themeTint="BF"/>
          <w:sz w:val="22"/>
          <w:szCs w:val="22"/>
        </w:rPr>
        <w:t xml:space="preserve">En matière d’étanchéité à l’air, l’objectif est d’atteindre un taux de perméabilité à l’air des parois très faible. Ce taux est exprimé en fonction des fuites d’air qui traversent une paroi et la différence de pression entre ses deux faces. Si ce taux est trop élevé, cela signifie que les parois du bâtiment laissent circuler trop d’air provenant d’infiltrations parasites telles que trous ou défauts de construction. En conséquence, la ventilation subit des perturbations et le bâtiment souffre de déperditions énergétiques. La RT 2012, basée sur les exigences BBC, a pour objectif une amélioration significative de l’efficacité énergétique des bâtiments. </w:t>
      </w:r>
    </w:p>
    <w:p w14:paraId="6E9E6E18" w14:textId="77777777" w:rsidR="00D848BD" w:rsidRPr="00D848BD" w:rsidRDefault="00D848BD" w:rsidP="00D848BD">
      <w:pPr>
        <w:spacing w:after="100"/>
        <w:ind w:left="567" w:hanging="283"/>
        <w:rPr>
          <w:rFonts w:cs="Arial"/>
          <w:b/>
          <w:color w:val="404040" w:themeColor="text1" w:themeTint="BF"/>
          <w:sz w:val="22"/>
          <w:szCs w:val="22"/>
          <w:u w:color="000000"/>
        </w:rPr>
      </w:pPr>
      <w:r w:rsidRPr="00D848BD">
        <w:rPr>
          <w:color w:val="404040" w:themeColor="text1" w:themeTint="BF"/>
          <w:sz w:val="22"/>
          <w:szCs w:val="22"/>
        </w:rPr>
        <w:t>La lutte contre les déperditions thermiques de l’enveloppe du bâti en constitue l’un des volets. Ainsi, pour les bâtiments résidentiels, en plus des exigences de performance thermique, elle requiert une performance d’étanchéité à l’air maximale de :</w:t>
      </w:r>
    </w:p>
    <w:p w14:paraId="4EF2742C" w14:textId="3E4C570C" w:rsidR="00D848BD" w:rsidRPr="004C01FF" w:rsidRDefault="00D848BD" w:rsidP="00D848BD">
      <w:pPr>
        <w:spacing w:after="100"/>
        <w:ind w:left="567"/>
        <w:rPr>
          <w:rFonts w:cs="Arial"/>
          <w:b/>
          <w:color w:val="404040" w:themeColor="text1" w:themeTint="BF"/>
          <w:sz w:val="22"/>
          <w:szCs w:val="22"/>
          <w:u w:color="000000"/>
        </w:rPr>
      </w:pPr>
      <w:r w:rsidRPr="004C01FF">
        <w:rPr>
          <w:b/>
          <w:color w:val="404040" w:themeColor="text1" w:themeTint="BF"/>
          <w:sz w:val="22"/>
          <w:szCs w:val="22"/>
        </w:rPr>
        <w:t>Q4Pasurf &lt; 0,6m3/(h.m</w:t>
      </w:r>
      <w:r w:rsidRPr="004C01FF">
        <w:rPr>
          <w:b/>
          <w:color w:val="404040" w:themeColor="text1" w:themeTint="BF"/>
          <w:sz w:val="22"/>
          <w:szCs w:val="22"/>
          <w:vertAlign w:val="superscript"/>
        </w:rPr>
        <w:t>2</w:t>
      </w:r>
      <w:r w:rsidRPr="004C01FF">
        <w:rPr>
          <w:b/>
          <w:color w:val="404040" w:themeColor="text1" w:themeTint="BF"/>
          <w:sz w:val="22"/>
          <w:szCs w:val="22"/>
        </w:rPr>
        <w:t xml:space="preserve">) </w:t>
      </w:r>
    </w:p>
    <w:p w14:paraId="465F93BA" w14:textId="77777777" w:rsidR="00D848BD" w:rsidRPr="00D848BD" w:rsidRDefault="00D848BD" w:rsidP="00D848BD">
      <w:pPr>
        <w:spacing w:after="100"/>
        <w:ind w:left="567" w:hanging="283"/>
        <w:rPr>
          <w:color w:val="404040" w:themeColor="text1" w:themeTint="BF"/>
          <w:sz w:val="22"/>
          <w:szCs w:val="22"/>
        </w:rPr>
      </w:pPr>
      <w:r w:rsidRPr="00D848BD">
        <w:rPr>
          <w:color w:val="404040" w:themeColor="text1" w:themeTint="BF"/>
          <w:sz w:val="22"/>
          <w:szCs w:val="22"/>
        </w:rPr>
        <w:t>En construction traditionnelle (parpaings, briques, etc.), on constate très souvent des défauts d’étanchéité à l’air aux jonctions murs/plancher, murs/plafond ou murs/menuiseries. Or, l’étanchéité à l’air des parois est indispensable pour atteindre les exigences de basse consommation d’énergie du bâti.</w:t>
      </w:r>
    </w:p>
    <w:p w14:paraId="5BB314F2" w14:textId="77777777" w:rsidR="00D848BD" w:rsidRPr="00D848BD" w:rsidRDefault="00D848BD" w:rsidP="00D848BD">
      <w:pPr>
        <w:spacing w:after="100"/>
        <w:ind w:left="567" w:hanging="283"/>
        <w:rPr>
          <w:color w:val="404040" w:themeColor="text1" w:themeTint="BF"/>
          <w:sz w:val="22"/>
          <w:szCs w:val="22"/>
        </w:rPr>
      </w:pPr>
      <w:r w:rsidRPr="00D848BD">
        <w:rPr>
          <w:color w:val="404040" w:themeColor="text1" w:themeTint="BF"/>
          <w:sz w:val="22"/>
          <w:szCs w:val="22"/>
        </w:rPr>
        <w:t xml:space="preserve">En France, les ouvrages en maçonnerie de petits éléments doivent être réalisés conformément au Document Technique Unifié (DTU) 20.1. Ce DTU considère que les parois maçonnées sont étanches à l’air, mais que dans le cas du non remplissage des joints verticaux, l’étanchéité́ à l'air repose alors entièrement sur celle apportée par l'application d'un enduit extérieur. Il préconise la mise en œuvre d’une membrane d’étanchéité à l’air coté intérieur, afin de renforcer et de garantir l’étanchéité à l’air des murs maçonnés. </w:t>
      </w:r>
    </w:p>
    <w:p w14:paraId="0037619C" w14:textId="77777777" w:rsidR="00D848BD" w:rsidRPr="00D848BD" w:rsidRDefault="00D848BD" w:rsidP="00D848BD">
      <w:pPr>
        <w:spacing w:after="100"/>
        <w:rPr>
          <w:rFonts w:cs="Arial"/>
          <w:b/>
          <w:color w:val="404040" w:themeColor="text1" w:themeTint="BF"/>
          <w:sz w:val="22"/>
          <w:szCs w:val="22"/>
          <w:u w:color="000000"/>
        </w:rPr>
      </w:pPr>
      <w:r w:rsidRPr="00D848BD">
        <w:rPr>
          <w:b/>
          <w:color w:val="404040" w:themeColor="text1" w:themeTint="BF"/>
          <w:sz w:val="22"/>
          <w:szCs w:val="22"/>
        </w:rPr>
        <w:t>Règles de pose :</w:t>
      </w:r>
    </w:p>
    <w:p w14:paraId="67A83B0B" w14:textId="77777777" w:rsidR="00D848BD" w:rsidRPr="00D848BD" w:rsidRDefault="00D848BD" w:rsidP="00D848BD">
      <w:pPr>
        <w:spacing w:after="100"/>
        <w:ind w:left="567" w:hanging="283"/>
        <w:rPr>
          <w:color w:val="404040" w:themeColor="text1" w:themeTint="BF"/>
          <w:sz w:val="22"/>
          <w:szCs w:val="22"/>
        </w:rPr>
      </w:pPr>
      <w:r w:rsidRPr="00D848BD">
        <w:rPr>
          <w:color w:val="404040" w:themeColor="text1" w:themeTint="BF"/>
          <w:sz w:val="22"/>
          <w:szCs w:val="22"/>
        </w:rPr>
        <w:t>La membrane d’étanchéité doit être posée de l’intérieur, avec des accessoires adaptés. Un adhésif haute performance sera mis en place pour le collage et le chevauchage des membranes. Un adhésif haute performance armé sera mis en place pour le traitement des pénétrants en bois PVC, bois, béton et métal. Des manchons à coller seront mis en œuvre pour le passage de tubes à travers la membrane dont le diamètre varie entre 75 et 125 mm.  Des manchons adhésifs seront mis en œuvre pour le passage des gaines électriques à travers la membrane. Une colle élastique à haut pouvoir adhésif sera utilisée pour raccord entre les éléments d’étanchéité et les parois du système constructif.</w:t>
      </w:r>
    </w:p>
    <w:p w14:paraId="3BEDF6A1" w14:textId="77777777" w:rsidR="00D848BD" w:rsidRPr="00D848BD" w:rsidRDefault="00D848BD" w:rsidP="00D848BD">
      <w:pPr>
        <w:spacing w:after="100"/>
        <w:rPr>
          <w:b/>
          <w:color w:val="404040" w:themeColor="text1" w:themeTint="BF"/>
          <w:sz w:val="22"/>
          <w:szCs w:val="22"/>
        </w:rPr>
      </w:pPr>
      <w:r w:rsidRPr="00D848BD">
        <w:rPr>
          <w:b/>
          <w:color w:val="404040" w:themeColor="text1" w:themeTint="BF"/>
          <w:sz w:val="22"/>
          <w:szCs w:val="22"/>
        </w:rPr>
        <w:lastRenderedPageBreak/>
        <w:t>Test d’étanchéité à l’air :</w:t>
      </w:r>
    </w:p>
    <w:p w14:paraId="331B5A5A" w14:textId="77777777" w:rsidR="00D848BD" w:rsidRPr="00D848BD" w:rsidRDefault="00D848BD" w:rsidP="00D848BD">
      <w:pPr>
        <w:spacing w:after="100"/>
        <w:ind w:left="567" w:hanging="283"/>
        <w:rPr>
          <w:color w:val="404040" w:themeColor="text1" w:themeTint="BF"/>
          <w:sz w:val="22"/>
          <w:szCs w:val="22"/>
        </w:rPr>
      </w:pPr>
      <w:r w:rsidRPr="00D848BD">
        <w:rPr>
          <w:color w:val="404040" w:themeColor="text1" w:themeTint="BF"/>
          <w:sz w:val="22"/>
          <w:szCs w:val="22"/>
        </w:rPr>
        <w:t>Le test d’étanchéité à l’air ou d’infiltrométrie. Une porte soufflante étanche équipée d’un ventilateur et d’appareil de mesure (blower door) est placée sur une ouverture du bâtiment à tester. Les entrées d’air sont obstruées (orifices des systèmes de ventilation, conduits non raccordés, ...) et les ouvertures fermées. Le bâtiment est ensuite mis en surpression ou en dépression à 50 Pa (équivalent à un vent de 32 km/h). Les pressions et les débits d’air à l’intérieur et à l’extérieur du bâtiment sont ensuite mesures. Deux tests seront réalisés. Le premier lorsque le bâtiment est Hors d’Eau / Hors d’Air. Le deuxième quand le bâtiment est fini.</w:t>
      </w:r>
    </w:p>
    <w:p w14:paraId="6639CBC1"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524A8DF1" w14:textId="22C65265" w:rsidR="00FE46BE" w:rsidRPr="001B7BDE" w:rsidRDefault="00FE46BE" w:rsidP="004E7F3F">
      <w:pPr>
        <w:pStyle w:val="Titre3"/>
      </w:pPr>
      <w:bookmarkStart w:id="27" w:name="_Toc130316335"/>
      <w:r w:rsidRPr="001B7BDE">
        <w:t>Acoustique</w:t>
      </w:r>
      <w:bookmarkEnd w:id="27"/>
    </w:p>
    <w:p w14:paraId="471BDD25" w14:textId="77777777" w:rsidR="00FE46BE" w:rsidRPr="001B7BDE" w:rsidRDefault="00FE46BE" w:rsidP="00FE46BE">
      <w:pPr>
        <w:tabs>
          <w:tab w:val="left" w:pos="284"/>
        </w:tabs>
        <w:spacing w:after="100"/>
        <w:rPr>
          <w:rFonts w:cs="Arial"/>
          <w:color w:val="000000" w:themeColor="text1"/>
          <w:sz w:val="22"/>
          <w:szCs w:val="22"/>
        </w:rPr>
      </w:pPr>
      <w:r w:rsidRPr="001B7BDE">
        <w:rPr>
          <w:rFonts w:cs="Arial"/>
          <w:color w:val="000000" w:themeColor="text1"/>
          <w:sz w:val="22"/>
          <w:szCs w:val="22"/>
        </w:rPr>
        <w:t>L’ensemble des installations devra se conformer à la législation en vigueur.</w:t>
      </w:r>
    </w:p>
    <w:p w14:paraId="12FF9C13" w14:textId="77777777" w:rsidR="00FE46BE" w:rsidRPr="001B7BDE" w:rsidRDefault="00FE46BE" w:rsidP="00FE46BE">
      <w:pPr>
        <w:tabs>
          <w:tab w:val="left" w:pos="284"/>
        </w:tabs>
        <w:rPr>
          <w:rFonts w:cs="Arial"/>
          <w:color w:val="000000" w:themeColor="text1"/>
          <w:sz w:val="22"/>
          <w:szCs w:val="22"/>
        </w:rPr>
      </w:pPr>
      <w:r w:rsidRPr="001B7BDE">
        <w:rPr>
          <w:rFonts w:cs="Arial"/>
          <w:color w:val="000000" w:themeColor="text1"/>
          <w:sz w:val="22"/>
          <w:szCs w:val="22"/>
        </w:rPr>
        <w:t>L’Entreprise :</w:t>
      </w:r>
    </w:p>
    <w:p w14:paraId="73135140" w14:textId="77777777" w:rsidR="00FE46BE" w:rsidRPr="001B7BDE" w:rsidRDefault="00FE46BE" w:rsidP="00FE46BE">
      <w:pPr>
        <w:tabs>
          <w:tab w:val="left" w:pos="284"/>
        </w:tabs>
        <w:ind w:left="567" w:hanging="283"/>
        <w:rPr>
          <w:rFonts w:cs="Arial"/>
          <w:color w:val="000000" w:themeColor="text1"/>
          <w:sz w:val="22"/>
          <w:szCs w:val="22"/>
        </w:rPr>
      </w:pPr>
      <w:r w:rsidRPr="001B7BDE">
        <w:rPr>
          <w:rFonts w:cs="Arial"/>
          <w:color w:val="000000" w:themeColor="text1"/>
          <w:sz w:val="22"/>
          <w:szCs w:val="22"/>
        </w:rPr>
        <w:t>- proposera les solutions les plus performantes,</w:t>
      </w:r>
    </w:p>
    <w:p w14:paraId="5E8DFA2E" w14:textId="18787F2E" w:rsidR="00FE46BE" w:rsidRPr="001B7BDE" w:rsidRDefault="00FE46BE" w:rsidP="00FE46BE">
      <w:pPr>
        <w:tabs>
          <w:tab w:val="left" w:pos="284"/>
        </w:tabs>
        <w:spacing w:after="100"/>
        <w:ind w:left="567" w:hanging="283"/>
        <w:rPr>
          <w:rFonts w:cs="Arial"/>
          <w:color w:val="000000" w:themeColor="text1"/>
          <w:sz w:val="22"/>
          <w:szCs w:val="22"/>
        </w:rPr>
      </w:pPr>
      <w:r w:rsidRPr="001B7BDE">
        <w:rPr>
          <w:rFonts w:cs="Arial"/>
          <w:color w:val="000000" w:themeColor="text1"/>
          <w:sz w:val="22"/>
          <w:szCs w:val="22"/>
        </w:rPr>
        <w:t>- contrôlera le passage des gaines et fourreaux de l’électricien et du plombier afin de ne pas dégrader les isolations mises en place.</w:t>
      </w:r>
    </w:p>
    <w:p w14:paraId="68EA03CD"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354A2DF1"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61B3C826"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49123BBC"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5B8A84A5"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6C0F969D"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2D11FBB9"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25F2B742"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6B6D2AA7"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560A340A"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607B48B6"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74A1493A"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6A83317A"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460DF574"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208E3EB5"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0C0857E2"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3720406F"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6B54B92A"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2C506E1B"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249CC060" w14:textId="77777777" w:rsidR="00FE46BE" w:rsidRPr="001B7BDE" w:rsidRDefault="00FE46BE" w:rsidP="00FE46BE">
      <w:pPr>
        <w:pStyle w:val="NormalWeb"/>
        <w:spacing w:before="0" w:beforeAutospacing="0" w:afterAutospacing="0"/>
        <w:rPr>
          <w:rFonts w:ascii="Calibri" w:hAnsi="Calibri"/>
          <w:color w:val="000000" w:themeColor="text1"/>
          <w:sz w:val="22"/>
          <w:szCs w:val="22"/>
        </w:rPr>
      </w:pPr>
    </w:p>
    <w:p w14:paraId="714C8C16" w14:textId="4E32B1C8" w:rsidR="00BE35A4" w:rsidRDefault="00BE35A4" w:rsidP="00FE46BE">
      <w:pPr>
        <w:pStyle w:val="NormalWeb"/>
        <w:spacing w:before="0" w:beforeAutospacing="0" w:afterAutospacing="0"/>
        <w:rPr>
          <w:rFonts w:ascii="Calibri" w:hAnsi="Calibri"/>
          <w:color w:val="000000" w:themeColor="text1"/>
          <w:sz w:val="22"/>
          <w:szCs w:val="22"/>
        </w:rPr>
      </w:pPr>
      <w:r>
        <w:rPr>
          <w:rFonts w:ascii="Calibri" w:hAnsi="Calibri"/>
          <w:color w:val="000000" w:themeColor="text1"/>
          <w:sz w:val="22"/>
          <w:szCs w:val="22"/>
        </w:rPr>
        <w:br/>
      </w:r>
    </w:p>
    <w:p w14:paraId="5F40A625" w14:textId="77777777" w:rsidR="00FE46BE" w:rsidRPr="001B7BDE" w:rsidRDefault="00BE35A4" w:rsidP="00FE46BE">
      <w:pPr>
        <w:pStyle w:val="NormalWeb"/>
        <w:spacing w:before="0" w:beforeAutospacing="0" w:afterAutospacing="0"/>
        <w:rPr>
          <w:rFonts w:ascii="Calibri" w:hAnsi="Calibri"/>
          <w:color w:val="000000" w:themeColor="text1"/>
          <w:sz w:val="22"/>
          <w:szCs w:val="22"/>
        </w:rPr>
      </w:pPr>
      <w:r>
        <w:rPr>
          <w:rFonts w:ascii="Calibri" w:hAnsi="Calibri"/>
          <w:color w:val="000000" w:themeColor="text1"/>
          <w:sz w:val="22"/>
          <w:szCs w:val="22"/>
        </w:rPr>
        <w:br w:type="column"/>
      </w:r>
    </w:p>
    <w:p w14:paraId="1B9F7D47" w14:textId="619F40F4" w:rsidR="00B95660" w:rsidRPr="001B7BDE" w:rsidRDefault="00B95660" w:rsidP="002605BC">
      <w:pPr>
        <w:pStyle w:val="Titre1"/>
      </w:pPr>
      <w:bookmarkStart w:id="28" w:name="_Toc130316336"/>
      <w:r w:rsidRPr="001B7BDE">
        <w:t xml:space="preserve">Spécifications techniques </w:t>
      </w:r>
      <w:r w:rsidR="00AB205A" w:rsidRPr="001B7BDE">
        <w:t>particulières</w:t>
      </w:r>
      <w:r w:rsidR="00397AD1" w:rsidRPr="001B7BDE">
        <w:t xml:space="preserve"> </w:t>
      </w:r>
      <w:r w:rsidR="00613135" w:rsidRPr="001B7BDE">
        <w:t>pour</w:t>
      </w:r>
      <w:bookmarkEnd w:id="28"/>
      <w:r w:rsidR="002605BC">
        <w:t xml:space="preserve"> </w:t>
      </w:r>
    </w:p>
    <w:p w14:paraId="56B49B88" w14:textId="65E628E5" w:rsidR="00D15011" w:rsidRDefault="00D15011" w:rsidP="002630F0">
      <w:pPr>
        <w:tabs>
          <w:tab w:val="left" w:pos="284"/>
          <w:tab w:val="left" w:pos="426"/>
        </w:tabs>
        <w:spacing w:after="100"/>
        <w:rPr>
          <w:sz w:val="22"/>
          <w:szCs w:val="22"/>
        </w:rPr>
      </w:pPr>
      <w:r w:rsidRPr="001B7BDE">
        <w:rPr>
          <w:sz w:val="22"/>
          <w:szCs w:val="22"/>
        </w:rPr>
        <w:t xml:space="preserve">Les dimensions indiquées sont données à titre indicatif. Le titulaire du présent lot devra prévoir les adaptations nécessaires en fonction des dimensions des matériaux, produits et équipements qu'il proposera dans son </w:t>
      </w:r>
      <w:r w:rsidR="00725200" w:rsidRPr="001B7BDE">
        <w:rPr>
          <w:sz w:val="22"/>
          <w:szCs w:val="22"/>
        </w:rPr>
        <w:t>offre. Les</w:t>
      </w:r>
      <w:r w:rsidRPr="001B7BDE">
        <w:rPr>
          <w:sz w:val="22"/>
          <w:szCs w:val="22"/>
        </w:rPr>
        <w:t xml:space="preserve"> côtes sont définies comme suit : L x p x H (longueur x profondeur x hauteur).</w:t>
      </w:r>
    </w:p>
    <w:p w14:paraId="49BBD1AD" w14:textId="77777777" w:rsidR="00306055" w:rsidRPr="001B7BDE" w:rsidRDefault="00306055" w:rsidP="002630F0">
      <w:pPr>
        <w:tabs>
          <w:tab w:val="left" w:pos="284"/>
          <w:tab w:val="left" w:pos="426"/>
        </w:tabs>
        <w:spacing w:after="100"/>
        <w:rPr>
          <w:rFonts w:cs="Arial"/>
          <w:sz w:val="22"/>
          <w:szCs w:val="22"/>
        </w:rPr>
      </w:pPr>
    </w:p>
    <w:p w14:paraId="69BF88AB" w14:textId="076E4AA9" w:rsidR="000E6263" w:rsidRPr="001B7BDE" w:rsidRDefault="000E6263" w:rsidP="00CC39DA">
      <w:pPr>
        <w:pStyle w:val="Titre2"/>
      </w:pPr>
      <w:bookmarkStart w:id="29" w:name="_Toc130316337"/>
      <w:r w:rsidRPr="001B7BDE">
        <w:t>Installation de chantier</w:t>
      </w:r>
      <w:bookmarkEnd w:id="29"/>
    </w:p>
    <w:p w14:paraId="73EB0746" w14:textId="77777777" w:rsidR="000E6263" w:rsidRPr="00F80AFF" w:rsidRDefault="000E6263" w:rsidP="000E6263">
      <w:pPr>
        <w:ind w:left="284"/>
        <w:rPr>
          <w:color w:val="404040" w:themeColor="text1" w:themeTint="BF"/>
          <w:sz w:val="22"/>
          <w:szCs w:val="22"/>
        </w:rPr>
      </w:pPr>
      <w:r w:rsidRPr="00F80AFF">
        <w:rPr>
          <w:color w:val="404040" w:themeColor="text1" w:themeTint="BF"/>
          <w:sz w:val="22"/>
          <w:szCs w:val="22"/>
        </w:rPr>
        <w:t>La prestation comprendra :</w:t>
      </w:r>
    </w:p>
    <w:p w14:paraId="1A82EBA3" w14:textId="6982088D" w:rsidR="000E6263" w:rsidRPr="00F80AFF" w:rsidRDefault="000E6263" w:rsidP="000E6263">
      <w:pPr>
        <w:ind w:left="851" w:hanging="284"/>
        <w:rPr>
          <w:color w:val="404040" w:themeColor="text1" w:themeTint="BF"/>
          <w:sz w:val="22"/>
          <w:szCs w:val="22"/>
        </w:rPr>
      </w:pPr>
      <w:r w:rsidRPr="00F80AFF">
        <w:rPr>
          <w:color w:val="404040" w:themeColor="text1" w:themeTint="BF"/>
          <w:sz w:val="22"/>
          <w:szCs w:val="22"/>
        </w:rPr>
        <w:t>- les études d’exécution, et l’approbation du Maître d’</w:t>
      </w:r>
      <w:r w:rsidR="00B94B5F" w:rsidRPr="00F80AFF">
        <w:rPr>
          <w:color w:val="404040" w:themeColor="text1" w:themeTint="BF"/>
          <w:sz w:val="22"/>
          <w:szCs w:val="22"/>
        </w:rPr>
        <w:t>Oe</w:t>
      </w:r>
      <w:r w:rsidRPr="00F80AFF">
        <w:rPr>
          <w:color w:val="404040" w:themeColor="text1" w:themeTint="BF"/>
          <w:sz w:val="22"/>
          <w:szCs w:val="22"/>
        </w:rPr>
        <w:t xml:space="preserve">uvre et du Coordonnateur SPS, </w:t>
      </w:r>
    </w:p>
    <w:p w14:paraId="5B55FBAD" w14:textId="77777777" w:rsidR="001404B6" w:rsidRPr="00F80AFF" w:rsidRDefault="001404B6" w:rsidP="001404B6">
      <w:pPr>
        <w:ind w:left="851" w:hanging="284"/>
        <w:rPr>
          <w:color w:val="404040" w:themeColor="text1" w:themeTint="BF"/>
          <w:sz w:val="22"/>
          <w:szCs w:val="22"/>
        </w:rPr>
      </w:pPr>
      <w:r w:rsidRPr="00F80AFF">
        <w:rPr>
          <w:color w:val="404040" w:themeColor="text1" w:themeTint="BF"/>
          <w:sz w:val="22"/>
          <w:szCs w:val="22"/>
        </w:rPr>
        <w:t>- la mise en place de toutes les protections à chaque étape des prestations de l’Entreprise,</w:t>
      </w:r>
    </w:p>
    <w:p w14:paraId="739E7E8B" w14:textId="0CA4F34B" w:rsidR="000E6263" w:rsidRPr="00F80AFF" w:rsidRDefault="001404B6" w:rsidP="001404B6">
      <w:pPr>
        <w:ind w:left="851" w:hanging="284"/>
        <w:rPr>
          <w:color w:val="404040" w:themeColor="text1" w:themeTint="BF"/>
          <w:sz w:val="22"/>
          <w:szCs w:val="22"/>
        </w:rPr>
      </w:pPr>
      <w:r w:rsidRPr="00F80AFF">
        <w:rPr>
          <w:color w:val="404040" w:themeColor="text1" w:themeTint="BF"/>
          <w:sz w:val="22"/>
          <w:szCs w:val="22"/>
        </w:rPr>
        <w:t>- le nettoyage quotidien de l’ensemble du chantier</w:t>
      </w:r>
      <w:r w:rsidR="000E6263" w:rsidRPr="00F80AFF">
        <w:rPr>
          <w:color w:val="404040" w:themeColor="text1" w:themeTint="BF"/>
          <w:sz w:val="22"/>
          <w:szCs w:val="22"/>
        </w:rPr>
        <w:t>,</w:t>
      </w:r>
    </w:p>
    <w:p w14:paraId="22699FCC" w14:textId="77777777" w:rsidR="000E6263" w:rsidRPr="00F80AFF" w:rsidRDefault="000E6263" w:rsidP="000E6263">
      <w:pPr>
        <w:ind w:left="851" w:hanging="284"/>
        <w:rPr>
          <w:color w:val="404040" w:themeColor="text1" w:themeTint="BF"/>
          <w:sz w:val="22"/>
          <w:szCs w:val="22"/>
        </w:rPr>
      </w:pPr>
      <w:r w:rsidRPr="00F80AFF">
        <w:rPr>
          <w:color w:val="404040" w:themeColor="text1" w:themeTint="BF"/>
          <w:sz w:val="22"/>
          <w:szCs w:val="22"/>
        </w:rPr>
        <w:t>- la fourniture de tous les matériaux et de tous les accessoires,</w:t>
      </w:r>
    </w:p>
    <w:p w14:paraId="49240DFB" w14:textId="542DC0A9" w:rsidR="000E6263" w:rsidRPr="00F80AFF" w:rsidRDefault="000E6263" w:rsidP="000E6263">
      <w:pPr>
        <w:spacing w:after="100"/>
        <w:ind w:left="851" w:hanging="284"/>
        <w:rPr>
          <w:color w:val="404040" w:themeColor="text1" w:themeTint="BF"/>
          <w:sz w:val="22"/>
          <w:szCs w:val="22"/>
        </w:rPr>
      </w:pPr>
      <w:r w:rsidRPr="00F80AFF">
        <w:rPr>
          <w:color w:val="404040" w:themeColor="text1" w:themeTint="BF"/>
          <w:sz w:val="22"/>
          <w:szCs w:val="22"/>
        </w:rPr>
        <w:t xml:space="preserve">- </w:t>
      </w:r>
      <w:r w:rsidR="00AB4523" w:rsidRPr="00F80AFF">
        <w:rPr>
          <w:color w:val="404040" w:themeColor="text1" w:themeTint="BF"/>
          <w:sz w:val="22"/>
          <w:szCs w:val="22"/>
        </w:rPr>
        <w:t xml:space="preserve">toutes les sujétions d’exécution et de mise en </w:t>
      </w:r>
      <w:r w:rsidR="00CB476D" w:rsidRPr="00F80AFF">
        <w:rPr>
          <w:color w:val="404040" w:themeColor="text1" w:themeTint="BF"/>
          <w:sz w:val="22"/>
          <w:szCs w:val="22"/>
        </w:rPr>
        <w:t>œuvre</w:t>
      </w:r>
      <w:r w:rsidRPr="00F80AFF">
        <w:rPr>
          <w:color w:val="404040" w:themeColor="text1" w:themeTint="BF"/>
          <w:sz w:val="22"/>
          <w:szCs w:val="22"/>
        </w:rPr>
        <w:t xml:space="preserve">.  </w:t>
      </w:r>
    </w:p>
    <w:p w14:paraId="05B00519" w14:textId="77777777" w:rsidR="005C49F8" w:rsidRDefault="000E6263" w:rsidP="00817054">
      <w:pPr>
        <w:spacing w:after="100"/>
        <w:ind w:left="284"/>
        <w:rPr>
          <w:color w:val="404040" w:themeColor="text1" w:themeTint="BF"/>
          <w:sz w:val="22"/>
          <w:szCs w:val="22"/>
        </w:rPr>
      </w:pPr>
      <w:r w:rsidRPr="00F80AFF">
        <w:rPr>
          <w:i/>
          <w:color w:val="404040" w:themeColor="text1" w:themeTint="BF"/>
          <w:sz w:val="22"/>
          <w:szCs w:val="22"/>
          <w:u w:val="single"/>
        </w:rPr>
        <w:t>Localisation</w:t>
      </w:r>
      <w:r w:rsidRPr="00F80AFF">
        <w:rPr>
          <w:color w:val="404040" w:themeColor="text1" w:themeTint="BF"/>
          <w:sz w:val="22"/>
          <w:szCs w:val="22"/>
        </w:rPr>
        <w:t xml:space="preserve"> : </w:t>
      </w:r>
      <w:r w:rsidR="001404B6" w:rsidRPr="00F80AFF">
        <w:rPr>
          <w:color w:val="404040" w:themeColor="text1" w:themeTint="BF"/>
          <w:sz w:val="22"/>
          <w:szCs w:val="22"/>
        </w:rPr>
        <w:t xml:space="preserve">ensemble </w:t>
      </w:r>
      <w:r w:rsidR="005C49F8">
        <w:rPr>
          <w:color w:val="404040" w:themeColor="text1" w:themeTint="BF"/>
          <w:sz w:val="22"/>
          <w:szCs w:val="22"/>
        </w:rPr>
        <w:t>projet</w:t>
      </w:r>
    </w:p>
    <w:p w14:paraId="07392ADB" w14:textId="2780725C" w:rsidR="00300CA4" w:rsidRPr="005C49F8" w:rsidRDefault="002778BC" w:rsidP="00817054">
      <w:pPr>
        <w:spacing w:after="100"/>
        <w:ind w:left="284"/>
        <w:rPr>
          <w:color w:val="4BACC6" w:themeColor="accent5"/>
          <w:sz w:val="22"/>
          <w:szCs w:val="22"/>
        </w:rPr>
      </w:pPr>
      <w:r w:rsidRPr="005C49F8">
        <w:rPr>
          <w:b/>
          <w:color w:val="4BACC6" w:themeColor="accent5"/>
          <w:sz w:val="22"/>
          <w:szCs w:val="22"/>
        </w:rPr>
        <w:t>=&gt; 1 ens</w:t>
      </w:r>
      <w:r w:rsidR="00BC7514" w:rsidRPr="005C49F8">
        <w:rPr>
          <w:color w:val="4BACC6" w:themeColor="accent5"/>
          <w:sz w:val="22"/>
          <w:szCs w:val="22"/>
        </w:rPr>
        <w:t>.</w:t>
      </w:r>
    </w:p>
    <w:p w14:paraId="58152301" w14:textId="3DECCFEE" w:rsidR="003E42D1" w:rsidRDefault="003E42D1" w:rsidP="00817054">
      <w:pPr>
        <w:spacing w:after="100"/>
        <w:ind w:left="284"/>
        <w:rPr>
          <w:sz w:val="22"/>
          <w:szCs w:val="22"/>
        </w:rPr>
      </w:pPr>
    </w:p>
    <w:p w14:paraId="128248A0" w14:textId="1379AEFF" w:rsidR="003E42D1" w:rsidRPr="001B7BDE" w:rsidRDefault="00D862BF" w:rsidP="00CC39DA">
      <w:pPr>
        <w:pStyle w:val="Titre2"/>
      </w:pPr>
      <w:bookmarkStart w:id="30" w:name="_Toc130316338"/>
      <w:r>
        <w:t>Ébrasement</w:t>
      </w:r>
      <w:r w:rsidR="005D0AD7">
        <w:t xml:space="preserve"> bois intérieures pour portes</w:t>
      </w:r>
      <w:bookmarkEnd w:id="30"/>
    </w:p>
    <w:p w14:paraId="2B28D288" w14:textId="77777777" w:rsidR="003E42D1" w:rsidRPr="00F80AFF" w:rsidRDefault="003E42D1" w:rsidP="003E42D1">
      <w:pPr>
        <w:ind w:left="284"/>
        <w:rPr>
          <w:color w:val="404040" w:themeColor="text1" w:themeTint="BF"/>
          <w:sz w:val="22"/>
          <w:szCs w:val="22"/>
        </w:rPr>
      </w:pPr>
      <w:r w:rsidRPr="00F80AFF">
        <w:rPr>
          <w:color w:val="404040" w:themeColor="text1" w:themeTint="BF"/>
          <w:sz w:val="22"/>
          <w:szCs w:val="22"/>
        </w:rPr>
        <w:t>La prestation comprendra :</w:t>
      </w:r>
    </w:p>
    <w:p w14:paraId="58216BEB" w14:textId="77777777" w:rsidR="003E42D1" w:rsidRPr="00F80AFF" w:rsidRDefault="003E42D1" w:rsidP="003E42D1">
      <w:pPr>
        <w:ind w:left="851" w:hanging="284"/>
        <w:rPr>
          <w:color w:val="404040" w:themeColor="text1" w:themeTint="BF"/>
          <w:sz w:val="22"/>
          <w:szCs w:val="22"/>
        </w:rPr>
      </w:pPr>
      <w:r w:rsidRPr="00F80AFF">
        <w:rPr>
          <w:color w:val="404040" w:themeColor="text1" w:themeTint="BF"/>
          <w:sz w:val="22"/>
          <w:szCs w:val="22"/>
        </w:rPr>
        <w:t xml:space="preserve">- les études d’exécution, et l’approbation du Maître d’Oeuvre et du Coordonnateur SPS, </w:t>
      </w:r>
    </w:p>
    <w:p w14:paraId="1535FF46" w14:textId="590ADECE" w:rsidR="003E42D1" w:rsidRPr="00F80AFF" w:rsidRDefault="003E42D1" w:rsidP="003E42D1">
      <w:pPr>
        <w:ind w:left="851" w:hanging="284"/>
        <w:rPr>
          <w:color w:val="404040" w:themeColor="text1" w:themeTint="BF"/>
          <w:sz w:val="22"/>
          <w:szCs w:val="22"/>
        </w:rPr>
      </w:pPr>
      <w:r w:rsidRPr="00F80AFF">
        <w:rPr>
          <w:color w:val="404040" w:themeColor="text1" w:themeTint="BF"/>
          <w:sz w:val="22"/>
          <w:szCs w:val="22"/>
        </w:rPr>
        <w:t>- la mise en place de toutes les protections,</w:t>
      </w:r>
    </w:p>
    <w:p w14:paraId="2F16BC1A" w14:textId="5AB8E918" w:rsidR="00441BE0" w:rsidRPr="00F80AFF" w:rsidRDefault="00441BE0" w:rsidP="00441BE0">
      <w:pPr>
        <w:ind w:left="851" w:hanging="284"/>
        <w:rPr>
          <w:color w:val="404040" w:themeColor="text1" w:themeTint="BF"/>
          <w:sz w:val="22"/>
          <w:szCs w:val="22"/>
        </w:rPr>
      </w:pPr>
      <w:r w:rsidRPr="00F80AFF">
        <w:rPr>
          <w:color w:val="404040" w:themeColor="text1" w:themeTint="BF"/>
          <w:sz w:val="22"/>
          <w:szCs w:val="22"/>
        </w:rPr>
        <w:t>- la fourniture et pose d'une isolation thermique comprenant:</w:t>
      </w:r>
    </w:p>
    <w:p w14:paraId="0AF85B0D" w14:textId="0DF566D9" w:rsid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Habillage de l’ébrasement sur les 4 faces des différentes ouvertures</w:t>
      </w:r>
      <w:r>
        <w:rPr>
          <w:color w:val="404040" w:themeColor="text1" w:themeTint="BF"/>
          <w:sz w:val="22"/>
          <w:szCs w:val="22"/>
        </w:rPr>
        <w:t xml:space="preserve">, coté intérieure </w:t>
      </w:r>
      <w:r w:rsidRPr="005D0AD7">
        <w:rPr>
          <w:color w:val="404040" w:themeColor="text1" w:themeTint="BF"/>
          <w:sz w:val="22"/>
          <w:szCs w:val="22"/>
        </w:rPr>
        <w:t xml:space="preserve">assurant la jonction entre les </w:t>
      </w:r>
      <w:r>
        <w:rPr>
          <w:color w:val="404040" w:themeColor="text1" w:themeTint="BF"/>
          <w:sz w:val="22"/>
          <w:szCs w:val="22"/>
        </w:rPr>
        <w:t>nouvelles menuiseries et la finition intérieures</w:t>
      </w:r>
      <w:r w:rsidRPr="005D0AD7">
        <w:rPr>
          <w:color w:val="404040" w:themeColor="text1" w:themeTint="BF"/>
          <w:sz w:val="22"/>
          <w:szCs w:val="22"/>
        </w:rPr>
        <w:t>.</w:t>
      </w:r>
    </w:p>
    <w:p w14:paraId="74C9BEDC" w14:textId="1DF6D3D1"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Profondeur en façade : 30cm</w:t>
      </w:r>
    </w:p>
    <w:p w14:paraId="7AAC0683" w14:textId="32D29A30"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Cadre complet comprenant linteau, tableaux</w:t>
      </w:r>
      <w:r w:rsidR="00D862BF">
        <w:rPr>
          <w:color w:val="404040" w:themeColor="text1" w:themeTint="BF"/>
          <w:sz w:val="22"/>
          <w:szCs w:val="22"/>
        </w:rPr>
        <w:t xml:space="preserve"> et le retour sur le mur intérieur (largeur de retour 6 cm)</w:t>
      </w:r>
      <w:r w:rsidRPr="005D0AD7">
        <w:rPr>
          <w:color w:val="404040" w:themeColor="text1" w:themeTint="BF"/>
          <w:sz w:val="22"/>
          <w:szCs w:val="22"/>
        </w:rPr>
        <w:t>.</w:t>
      </w:r>
    </w:p>
    <w:p w14:paraId="3482D4E3" w14:textId="6036B563"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 xml:space="preserve">Panneau contreplaqué bois </w:t>
      </w:r>
      <w:r w:rsidR="00D862BF" w:rsidRPr="005D0AD7">
        <w:rPr>
          <w:color w:val="404040" w:themeColor="text1" w:themeTint="BF"/>
          <w:sz w:val="22"/>
          <w:szCs w:val="22"/>
        </w:rPr>
        <w:t>Épaisseur</w:t>
      </w:r>
      <w:r w:rsidRPr="005D0AD7">
        <w:rPr>
          <w:color w:val="404040" w:themeColor="text1" w:themeTint="BF"/>
          <w:sz w:val="22"/>
          <w:szCs w:val="22"/>
        </w:rPr>
        <w:t xml:space="preserve"> 22 mm.</w:t>
      </w:r>
    </w:p>
    <w:p w14:paraId="1A2DE7B4" w14:textId="79952F69"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 xml:space="preserve">Parement bois Essence Douglas ou techniquement </w:t>
      </w:r>
      <w:r w:rsidR="00D862BF" w:rsidRPr="005D0AD7">
        <w:rPr>
          <w:color w:val="404040" w:themeColor="text1" w:themeTint="BF"/>
          <w:sz w:val="22"/>
          <w:szCs w:val="22"/>
        </w:rPr>
        <w:t>équivalent</w:t>
      </w:r>
    </w:p>
    <w:p w14:paraId="4DA025CC" w14:textId="2DF917E7" w:rsid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Assemblage avec jonctions verticales à rainures et languettes</w:t>
      </w:r>
    </w:p>
    <w:p w14:paraId="4816B3F6" w14:textId="0372F47B" w:rsidR="005D0AD7" w:rsidRDefault="005D0AD7" w:rsidP="005D0AD7">
      <w:pPr>
        <w:pStyle w:val="Paragraphedeliste"/>
        <w:numPr>
          <w:ilvl w:val="0"/>
          <w:numId w:val="16"/>
        </w:numPr>
        <w:rPr>
          <w:color w:val="404040" w:themeColor="text1" w:themeTint="BF"/>
          <w:sz w:val="22"/>
          <w:szCs w:val="22"/>
        </w:rPr>
      </w:pPr>
      <w:r>
        <w:rPr>
          <w:color w:val="404040" w:themeColor="text1" w:themeTint="BF"/>
          <w:sz w:val="22"/>
          <w:szCs w:val="22"/>
        </w:rPr>
        <w:t>Coupes à onglet dans les angles</w:t>
      </w:r>
    </w:p>
    <w:p w14:paraId="2B19294C" w14:textId="25EE9A3F" w:rsidR="003E42D1" w:rsidRPr="00F80AFF" w:rsidRDefault="003E42D1" w:rsidP="005D0AD7">
      <w:pPr>
        <w:ind w:left="851" w:hanging="284"/>
        <w:rPr>
          <w:color w:val="404040" w:themeColor="text1" w:themeTint="BF"/>
          <w:sz w:val="22"/>
          <w:szCs w:val="22"/>
        </w:rPr>
      </w:pPr>
      <w:r w:rsidRPr="00F80AFF">
        <w:rPr>
          <w:color w:val="404040" w:themeColor="text1" w:themeTint="BF"/>
          <w:sz w:val="22"/>
          <w:szCs w:val="22"/>
        </w:rPr>
        <w:t>- le nettoyage quotidien de l’ensemble du chantier,</w:t>
      </w:r>
    </w:p>
    <w:p w14:paraId="7F521568" w14:textId="77777777" w:rsidR="003E42D1" w:rsidRPr="00F80AFF" w:rsidRDefault="003E42D1" w:rsidP="003E42D1">
      <w:pPr>
        <w:ind w:left="851" w:hanging="284"/>
        <w:rPr>
          <w:color w:val="404040" w:themeColor="text1" w:themeTint="BF"/>
          <w:sz w:val="22"/>
          <w:szCs w:val="22"/>
        </w:rPr>
      </w:pPr>
      <w:r w:rsidRPr="00F80AFF">
        <w:rPr>
          <w:color w:val="404040" w:themeColor="text1" w:themeTint="BF"/>
          <w:sz w:val="22"/>
          <w:szCs w:val="22"/>
        </w:rPr>
        <w:t>- la fourniture de tous les matériaux et de tous les accessoires,</w:t>
      </w:r>
    </w:p>
    <w:p w14:paraId="0B0C3DF5" w14:textId="7173F3B8" w:rsidR="003E42D1" w:rsidRPr="00F80AFF" w:rsidRDefault="003E42D1" w:rsidP="003E42D1">
      <w:pPr>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et de mise en œuvre.  </w:t>
      </w:r>
    </w:p>
    <w:p w14:paraId="4E5F8B58" w14:textId="324E04C7" w:rsidR="002605BC" w:rsidRPr="00327CB5" w:rsidRDefault="002605BC" w:rsidP="00327CB5">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p>
    <w:p w14:paraId="5EEF6E81" w14:textId="40F16756" w:rsidR="002605BC" w:rsidRPr="005C49F8" w:rsidRDefault="002605BC" w:rsidP="002605BC">
      <w:pPr>
        <w:spacing w:after="100"/>
        <w:ind w:left="964" w:firstLine="396"/>
        <w:rPr>
          <w:i/>
          <w:color w:val="404040" w:themeColor="text1" w:themeTint="BF"/>
          <w:sz w:val="22"/>
          <w:szCs w:val="22"/>
        </w:rPr>
      </w:pPr>
      <w:r>
        <w:rPr>
          <w:i/>
          <w:color w:val="404040" w:themeColor="text1" w:themeTint="BF"/>
          <w:sz w:val="22"/>
          <w:szCs w:val="22"/>
        </w:rPr>
        <w:t>P0</w:t>
      </w:r>
      <w:r w:rsidR="00327CB5">
        <w:rPr>
          <w:i/>
          <w:color w:val="404040" w:themeColor="text1" w:themeTint="BF"/>
          <w:sz w:val="22"/>
          <w:szCs w:val="22"/>
        </w:rPr>
        <w:t>1</w:t>
      </w:r>
      <w:r w:rsidRPr="005C49F8">
        <w:rPr>
          <w:i/>
          <w:color w:val="404040" w:themeColor="text1" w:themeTint="BF"/>
          <w:sz w:val="22"/>
          <w:szCs w:val="22"/>
        </w:rPr>
        <w:t xml:space="preserve"> : </w:t>
      </w:r>
      <w:r w:rsidR="00327CB5">
        <w:rPr>
          <w:i/>
          <w:color w:val="404040" w:themeColor="text1" w:themeTint="BF"/>
          <w:sz w:val="22"/>
          <w:szCs w:val="22"/>
        </w:rPr>
        <w:t>150</w:t>
      </w:r>
      <w:r w:rsidRPr="005C49F8">
        <w:rPr>
          <w:i/>
          <w:color w:val="404040" w:themeColor="text1" w:themeTint="BF"/>
          <w:sz w:val="22"/>
          <w:szCs w:val="22"/>
        </w:rPr>
        <w:t xml:space="preserve"> cm + 2x 21</w:t>
      </w:r>
      <w:r w:rsidR="00327CB5">
        <w:rPr>
          <w:i/>
          <w:color w:val="404040" w:themeColor="text1" w:themeTint="BF"/>
          <w:sz w:val="22"/>
          <w:szCs w:val="22"/>
        </w:rPr>
        <w:t>5</w:t>
      </w:r>
      <w:r w:rsidRPr="005C49F8">
        <w:rPr>
          <w:i/>
          <w:color w:val="404040" w:themeColor="text1" w:themeTint="BF"/>
          <w:sz w:val="22"/>
          <w:szCs w:val="22"/>
        </w:rPr>
        <w:t> cm</w:t>
      </w:r>
      <w:r w:rsidR="00D90CF3" w:rsidRPr="005C49F8">
        <w:rPr>
          <w:i/>
          <w:color w:val="404040" w:themeColor="text1" w:themeTint="BF"/>
          <w:sz w:val="22"/>
          <w:szCs w:val="22"/>
        </w:rPr>
        <w:tab/>
      </w:r>
      <w:r w:rsidR="00D90CF3" w:rsidRPr="005C49F8">
        <w:rPr>
          <w:i/>
          <w:color w:val="404040" w:themeColor="text1" w:themeTint="BF"/>
          <w:sz w:val="22"/>
          <w:szCs w:val="22"/>
        </w:rPr>
        <w:tab/>
      </w:r>
      <w:r w:rsidRPr="005C49F8">
        <w:rPr>
          <w:i/>
          <w:color w:val="404040" w:themeColor="text1" w:themeTint="BF"/>
          <w:sz w:val="22"/>
          <w:szCs w:val="22"/>
        </w:rPr>
        <w:t xml:space="preserve"> = </w:t>
      </w:r>
      <w:r w:rsidR="00327CB5">
        <w:rPr>
          <w:i/>
          <w:color w:val="404040" w:themeColor="text1" w:themeTint="BF"/>
          <w:sz w:val="22"/>
          <w:szCs w:val="22"/>
        </w:rPr>
        <w:t>710</w:t>
      </w:r>
      <w:r w:rsidRPr="005C49F8">
        <w:rPr>
          <w:i/>
          <w:color w:val="404040" w:themeColor="text1" w:themeTint="BF"/>
          <w:sz w:val="22"/>
          <w:szCs w:val="22"/>
        </w:rPr>
        <w:t xml:space="preserve"> cm x </w:t>
      </w:r>
      <w:r w:rsidR="00327CB5">
        <w:rPr>
          <w:i/>
          <w:color w:val="404040" w:themeColor="text1" w:themeTint="BF"/>
          <w:sz w:val="22"/>
          <w:szCs w:val="22"/>
        </w:rPr>
        <w:t>1</w:t>
      </w:r>
      <w:r w:rsidRPr="005C49F8">
        <w:rPr>
          <w:i/>
          <w:color w:val="404040" w:themeColor="text1" w:themeTint="BF"/>
          <w:sz w:val="22"/>
          <w:szCs w:val="22"/>
        </w:rPr>
        <w:t xml:space="preserve"> ens </w:t>
      </w:r>
      <w:r w:rsidR="005C49F8">
        <w:rPr>
          <w:i/>
          <w:color w:val="404040" w:themeColor="text1" w:themeTint="BF"/>
          <w:sz w:val="22"/>
          <w:szCs w:val="22"/>
        </w:rPr>
        <w:tab/>
      </w:r>
      <w:r w:rsidRPr="005C49F8">
        <w:rPr>
          <w:i/>
          <w:color w:val="404040" w:themeColor="text1" w:themeTint="BF"/>
          <w:sz w:val="22"/>
          <w:szCs w:val="22"/>
        </w:rPr>
        <w:t xml:space="preserve"> </w:t>
      </w:r>
      <w:r w:rsidR="005C49F8" w:rsidRPr="005C49F8">
        <w:rPr>
          <w:b/>
          <w:i/>
          <w:color w:val="F79646" w:themeColor="accent6"/>
          <w:sz w:val="22"/>
          <w:szCs w:val="22"/>
        </w:rPr>
        <w:t xml:space="preserve">=&gt; </w:t>
      </w:r>
      <w:r w:rsidR="00DA3D0A">
        <w:rPr>
          <w:b/>
          <w:i/>
          <w:color w:val="F79646" w:themeColor="accent6"/>
          <w:sz w:val="22"/>
          <w:szCs w:val="22"/>
        </w:rPr>
        <w:t>7,10 ml</w:t>
      </w:r>
    </w:p>
    <w:p w14:paraId="67394816" w14:textId="5D682504" w:rsidR="00D90CF3" w:rsidRPr="00DA3D0A" w:rsidRDefault="00D90CF3" w:rsidP="002605BC">
      <w:pPr>
        <w:spacing w:after="100"/>
        <w:ind w:left="964" w:firstLine="396"/>
        <w:rPr>
          <w:i/>
          <w:color w:val="404040" w:themeColor="text1" w:themeTint="BF"/>
          <w:sz w:val="22"/>
          <w:szCs w:val="22"/>
        </w:rPr>
      </w:pPr>
      <w:r>
        <w:rPr>
          <w:i/>
          <w:color w:val="404040" w:themeColor="text1" w:themeTint="BF"/>
          <w:sz w:val="22"/>
          <w:szCs w:val="22"/>
        </w:rPr>
        <w:t>P0</w:t>
      </w:r>
      <w:r w:rsidR="00327CB5">
        <w:rPr>
          <w:i/>
          <w:color w:val="404040" w:themeColor="text1" w:themeTint="BF"/>
          <w:sz w:val="22"/>
          <w:szCs w:val="22"/>
        </w:rPr>
        <w:t>2</w:t>
      </w:r>
      <w:r w:rsidRPr="00DA3D0A">
        <w:rPr>
          <w:i/>
          <w:color w:val="404040" w:themeColor="text1" w:themeTint="BF"/>
          <w:sz w:val="22"/>
          <w:szCs w:val="22"/>
        </w:rPr>
        <w:t xml:space="preserve"> : </w:t>
      </w:r>
      <w:r w:rsidR="00327CB5" w:rsidRPr="00DA3D0A">
        <w:rPr>
          <w:i/>
          <w:color w:val="404040" w:themeColor="text1" w:themeTint="BF"/>
          <w:sz w:val="22"/>
          <w:szCs w:val="22"/>
        </w:rPr>
        <w:t>90</w:t>
      </w:r>
      <w:r w:rsidRPr="00DA3D0A">
        <w:rPr>
          <w:i/>
          <w:color w:val="404040" w:themeColor="text1" w:themeTint="BF"/>
          <w:sz w:val="22"/>
          <w:szCs w:val="22"/>
        </w:rPr>
        <w:t xml:space="preserve"> cm + 2 x 215 cm</w:t>
      </w:r>
      <w:r w:rsidRPr="00DA3D0A">
        <w:rPr>
          <w:i/>
          <w:color w:val="404040" w:themeColor="text1" w:themeTint="BF"/>
          <w:sz w:val="22"/>
          <w:szCs w:val="22"/>
        </w:rPr>
        <w:tab/>
      </w:r>
      <w:r w:rsidRPr="00DA3D0A">
        <w:rPr>
          <w:i/>
          <w:color w:val="404040" w:themeColor="text1" w:themeTint="BF"/>
          <w:sz w:val="22"/>
          <w:szCs w:val="22"/>
        </w:rPr>
        <w:tab/>
        <w:t>= 5</w:t>
      </w:r>
      <w:r w:rsidR="00327CB5" w:rsidRPr="00DA3D0A">
        <w:rPr>
          <w:i/>
          <w:color w:val="404040" w:themeColor="text1" w:themeTint="BF"/>
          <w:sz w:val="22"/>
          <w:szCs w:val="22"/>
        </w:rPr>
        <w:t>2</w:t>
      </w:r>
      <w:r w:rsidRPr="00DA3D0A">
        <w:rPr>
          <w:i/>
          <w:color w:val="404040" w:themeColor="text1" w:themeTint="BF"/>
          <w:sz w:val="22"/>
          <w:szCs w:val="22"/>
        </w:rPr>
        <w:t xml:space="preserve">0 x </w:t>
      </w:r>
      <w:r w:rsidR="00327CB5" w:rsidRPr="00DA3D0A">
        <w:rPr>
          <w:i/>
          <w:color w:val="404040" w:themeColor="text1" w:themeTint="BF"/>
          <w:sz w:val="22"/>
          <w:szCs w:val="22"/>
        </w:rPr>
        <w:t>2</w:t>
      </w:r>
      <w:r w:rsidRPr="00DA3D0A">
        <w:rPr>
          <w:i/>
          <w:color w:val="404040" w:themeColor="text1" w:themeTint="BF"/>
          <w:sz w:val="22"/>
          <w:szCs w:val="22"/>
        </w:rPr>
        <w:t xml:space="preserve"> ens</w:t>
      </w:r>
      <w:r w:rsidR="005C49F8" w:rsidRPr="00DA3D0A">
        <w:rPr>
          <w:i/>
          <w:color w:val="404040" w:themeColor="text1" w:themeTint="BF"/>
          <w:sz w:val="22"/>
          <w:szCs w:val="22"/>
        </w:rPr>
        <w:tab/>
      </w:r>
      <w:r w:rsidR="005C49F8" w:rsidRPr="00DA3D0A">
        <w:rPr>
          <w:i/>
          <w:color w:val="404040" w:themeColor="text1" w:themeTint="BF"/>
          <w:sz w:val="22"/>
          <w:szCs w:val="22"/>
        </w:rPr>
        <w:tab/>
        <w:t xml:space="preserve"> </w:t>
      </w:r>
      <w:r w:rsidR="005C49F8" w:rsidRPr="005C49F8">
        <w:rPr>
          <w:b/>
          <w:i/>
          <w:color w:val="F79646" w:themeColor="accent6"/>
          <w:sz w:val="22"/>
          <w:szCs w:val="22"/>
        </w:rPr>
        <w:t>=&gt;</w:t>
      </w:r>
      <w:r w:rsidR="00DA3D0A">
        <w:rPr>
          <w:b/>
          <w:i/>
          <w:color w:val="F79646" w:themeColor="accent6"/>
          <w:sz w:val="22"/>
          <w:szCs w:val="22"/>
        </w:rPr>
        <w:t xml:space="preserve"> 10,40 ml</w:t>
      </w:r>
    </w:p>
    <w:p w14:paraId="536997C5" w14:textId="2580AAD1" w:rsidR="002605BC" w:rsidRDefault="002605BC" w:rsidP="002605BC">
      <w:pPr>
        <w:spacing w:after="100"/>
        <w:ind w:left="964" w:firstLine="396"/>
        <w:rPr>
          <w:b/>
          <w:i/>
          <w:color w:val="F79646" w:themeColor="accent6"/>
          <w:sz w:val="22"/>
          <w:szCs w:val="22"/>
        </w:rPr>
      </w:pPr>
      <w:r>
        <w:rPr>
          <w:i/>
          <w:color w:val="404040" w:themeColor="text1" w:themeTint="BF"/>
          <w:sz w:val="22"/>
          <w:szCs w:val="22"/>
        </w:rPr>
        <w:t>P0</w:t>
      </w:r>
      <w:r w:rsidR="00327CB5">
        <w:rPr>
          <w:i/>
          <w:color w:val="404040" w:themeColor="text1" w:themeTint="BF"/>
          <w:sz w:val="22"/>
          <w:szCs w:val="22"/>
        </w:rPr>
        <w:t>3</w:t>
      </w:r>
      <w:r>
        <w:rPr>
          <w:i/>
          <w:color w:val="404040" w:themeColor="text1" w:themeTint="BF"/>
          <w:sz w:val="22"/>
          <w:szCs w:val="22"/>
        </w:rPr>
        <w:t xml:space="preserve"> : </w:t>
      </w:r>
      <w:r w:rsidR="00327CB5">
        <w:rPr>
          <w:i/>
          <w:color w:val="404040" w:themeColor="text1" w:themeTint="BF"/>
          <w:sz w:val="22"/>
          <w:szCs w:val="22"/>
        </w:rPr>
        <w:t>180</w:t>
      </w:r>
      <w:r>
        <w:rPr>
          <w:i/>
          <w:color w:val="404040" w:themeColor="text1" w:themeTint="BF"/>
          <w:sz w:val="22"/>
          <w:szCs w:val="22"/>
        </w:rPr>
        <w:t xml:space="preserve"> cm + 2x </w:t>
      </w:r>
      <w:r w:rsidR="00327CB5">
        <w:rPr>
          <w:i/>
          <w:color w:val="404040" w:themeColor="text1" w:themeTint="BF"/>
          <w:sz w:val="22"/>
          <w:szCs w:val="22"/>
        </w:rPr>
        <w:t>29</w:t>
      </w:r>
      <w:r>
        <w:rPr>
          <w:i/>
          <w:color w:val="404040" w:themeColor="text1" w:themeTint="BF"/>
          <w:sz w:val="22"/>
          <w:szCs w:val="22"/>
        </w:rPr>
        <w:t xml:space="preserve">0 cm </w:t>
      </w:r>
      <w:r w:rsidR="00D90CF3">
        <w:rPr>
          <w:i/>
          <w:color w:val="404040" w:themeColor="text1" w:themeTint="BF"/>
          <w:sz w:val="22"/>
          <w:szCs w:val="22"/>
        </w:rPr>
        <w:tab/>
      </w:r>
      <w:r w:rsidR="00D90CF3">
        <w:rPr>
          <w:i/>
          <w:color w:val="404040" w:themeColor="text1" w:themeTint="BF"/>
          <w:sz w:val="22"/>
          <w:szCs w:val="22"/>
        </w:rPr>
        <w:tab/>
      </w:r>
      <w:r>
        <w:rPr>
          <w:i/>
          <w:color w:val="404040" w:themeColor="text1" w:themeTint="BF"/>
          <w:sz w:val="22"/>
          <w:szCs w:val="22"/>
        </w:rPr>
        <w:t xml:space="preserve">= </w:t>
      </w:r>
      <w:r w:rsidR="00327CB5">
        <w:rPr>
          <w:i/>
          <w:color w:val="404040" w:themeColor="text1" w:themeTint="BF"/>
          <w:sz w:val="22"/>
          <w:szCs w:val="22"/>
        </w:rPr>
        <w:t>760</w:t>
      </w:r>
      <w:r>
        <w:rPr>
          <w:i/>
          <w:color w:val="404040" w:themeColor="text1" w:themeTint="BF"/>
          <w:sz w:val="22"/>
          <w:szCs w:val="22"/>
        </w:rPr>
        <w:t xml:space="preserve"> cm x </w:t>
      </w:r>
      <w:r w:rsidR="00327CB5">
        <w:rPr>
          <w:i/>
          <w:color w:val="404040" w:themeColor="text1" w:themeTint="BF"/>
          <w:sz w:val="22"/>
          <w:szCs w:val="22"/>
        </w:rPr>
        <w:t>1</w:t>
      </w:r>
      <w:r>
        <w:rPr>
          <w:i/>
          <w:color w:val="404040" w:themeColor="text1" w:themeTint="BF"/>
          <w:sz w:val="22"/>
          <w:szCs w:val="22"/>
        </w:rPr>
        <w:t xml:space="preserve"> ens  </w:t>
      </w:r>
      <w:r w:rsidR="005C49F8">
        <w:rPr>
          <w:i/>
          <w:color w:val="404040" w:themeColor="text1" w:themeTint="BF"/>
          <w:sz w:val="22"/>
          <w:szCs w:val="22"/>
        </w:rPr>
        <w:tab/>
      </w:r>
      <w:r w:rsidR="005C49F8" w:rsidRPr="005C49F8">
        <w:rPr>
          <w:b/>
          <w:i/>
          <w:color w:val="F79646" w:themeColor="accent6"/>
          <w:sz w:val="22"/>
          <w:szCs w:val="22"/>
        </w:rPr>
        <w:t xml:space="preserve">=&gt; </w:t>
      </w:r>
      <w:r w:rsidR="00DA3D0A">
        <w:rPr>
          <w:b/>
          <w:i/>
          <w:color w:val="F79646" w:themeColor="accent6"/>
          <w:sz w:val="22"/>
          <w:szCs w:val="22"/>
        </w:rPr>
        <w:t>7,60 ml</w:t>
      </w:r>
    </w:p>
    <w:p w14:paraId="06B15396" w14:textId="1D38417A" w:rsidR="00327CB5" w:rsidRDefault="00327CB5" w:rsidP="00327CB5">
      <w:pPr>
        <w:spacing w:after="100"/>
        <w:ind w:left="964" w:firstLine="396"/>
        <w:rPr>
          <w:b/>
          <w:i/>
          <w:color w:val="F79646" w:themeColor="accent6"/>
          <w:sz w:val="22"/>
          <w:szCs w:val="22"/>
        </w:rPr>
      </w:pPr>
      <w:r>
        <w:rPr>
          <w:i/>
          <w:color w:val="404040" w:themeColor="text1" w:themeTint="BF"/>
          <w:sz w:val="22"/>
          <w:szCs w:val="22"/>
        </w:rPr>
        <w:t>P0</w:t>
      </w:r>
      <w:r w:rsidR="002567EE">
        <w:rPr>
          <w:i/>
          <w:color w:val="404040" w:themeColor="text1" w:themeTint="BF"/>
          <w:sz w:val="22"/>
          <w:szCs w:val="22"/>
        </w:rPr>
        <w:t>4</w:t>
      </w:r>
      <w:r>
        <w:rPr>
          <w:i/>
          <w:color w:val="404040" w:themeColor="text1" w:themeTint="BF"/>
          <w:sz w:val="22"/>
          <w:szCs w:val="22"/>
        </w:rPr>
        <w:t xml:space="preserve"> : 125 cm + 2x 2150 cm </w:t>
      </w:r>
      <w:r>
        <w:rPr>
          <w:i/>
          <w:color w:val="404040" w:themeColor="text1" w:themeTint="BF"/>
          <w:sz w:val="22"/>
          <w:szCs w:val="22"/>
        </w:rPr>
        <w:tab/>
      </w:r>
      <w:r>
        <w:rPr>
          <w:i/>
          <w:color w:val="404040" w:themeColor="text1" w:themeTint="BF"/>
          <w:sz w:val="22"/>
          <w:szCs w:val="22"/>
        </w:rPr>
        <w:tab/>
        <w:t xml:space="preserve">= 555 cm x 1 ens  </w:t>
      </w:r>
      <w:r>
        <w:rPr>
          <w:i/>
          <w:color w:val="404040" w:themeColor="text1" w:themeTint="BF"/>
          <w:sz w:val="22"/>
          <w:szCs w:val="22"/>
        </w:rPr>
        <w:tab/>
      </w:r>
      <w:r w:rsidRPr="005C49F8">
        <w:rPr>
          <w:b/>
          <w:i/>
          <w:color w:val="F79646" w:themeColor="accent6"/>
          <w:sz w:val="22"/>
          <w:szCs w:val="22"/>
        </w:rPr>
        <w:t xml:space="preserve">=&gt; </w:t>
      </w:r>
      <w:r w:rsidR="00DA3D0A">
        <w:rPr>
          <w:b/>
          <w:i/>
          <w:color w:val="F79646" w:themeColor="accent6"/>
          <w:sz w:val="22"/>
          <w:szCs w:val="22"/>
        </w:rPr>
        <w:t>5,55 ml</w:t>
      </w:r>
    </w:p>
    <w:p w14:paraId="3F595125" w14:textId="22CFF46C" w:rsidR="002567EE" w:rsidRPr="003E149C" w:rsidRDefault="002567EE" w:rsidP="002567EE">
      <w:pPr>
        <w:spacing w:after="100"/>
        <w:ind w:left="964" w:firstLine="396"/>
        <w:rPr>
          <w:i/>
          <w:color w:val="404040" w:themeColor="text1" w:themeTint="BF"/>
          <w:sz w:val="22"/>
          <w:szCs w:val="22"/>
        </w:rPr>
      </w:pPr>
      <w:r>
        <w:rPr>
          <w:i/>
          <w:color w:val="404040" w:themeColor="text1" w:themeTint="BF"/>
          <w:sz w:val="22"/>
          <w:szCs w:val="22"/>
        </w:rPr>
        <w:t xml:space="preserve">P05 : 150 cm + 2x 2900 cm </w:t>
      </w:r>
      <w:r>
        <w:rPr>
          <w:i/>
          <w:color w:val="404040" w:themeColor="text1" w:themeTint="BF"/>
          <w:sz w:val="22"/>
          <w:szCs w:val="22"/>
        </w:rPr>
        <w:tab/>
      </w:r>
      <w:r>
        <w:rPr>
          <w:i/>
          <w:color w:val="404040" w:themeColor="text1" w:themeTint="BF"/>
          <w:sz w:val="22"/>
          <w:szCs w:val="22"/>
        </w:rPr>
        <w:tab/>
        <w:t xml:space="preserve">= 730 cm x 1 ens  </w:t>
      </w:r>
      <w:r>
        <w:rPr>
          <w:i/>
          <w:color w:val="404040" w:themeColor="text1" w:themeTint="BF"/>
          <w:sz w:val="22"/>
          <w:szCs w:val="22"/>
        </w:rPr>
        <w:tab/>
      </w:r>
      <w:r w:rsidRPr="005C49F8">
        <w:rPr>
          <w:b/>
          <w:i/>
          <w:color w:val="F79646" w:themeColor="accent6"/>
          <w:sz w:val="22"/>
          <w:szCs w:val="22"/>
        </w:rPr>
        <w:t xml:space="preserve">=&gt; </w:t>
      </w:r>
      <w:r w:rsidR="00DA3D0A">
        <w:rPr>
          <w:b/>
          <w:i/>
          <w:color w:val="F79646" w:themeColor="accent6"/>
          <w:sz w:val="22"/>
          <w:szCs w:val="22"/>
        </w:rPr>
        <w:t>7,30 ml</w:t>
      </w:r>
    </w:p>
    <w:p w14:paraId="71730AB6" w14:textId="60CBF23E" w:rsidR="004E1C3A" w:rsidRPr="005C49F8" w:rsidRDefault="002605BC" w:rsidP="000A0091">
      <w:pPr>
        <w:spacing w:after="100"/>
        <w:ind w:left="284"/>
        <w:rPr>
          <w:b/>
          <w:bCs/>
          <w:color w:val="4BACC6" w:themeColor="accent5"/>
          <w:sz w:val="22"/>
          <w:szCs w:val="22"/>
        </w:rPr>
      </w:pPr>
      <w:r w:rsidRPr="005C49F8">
        <w:rPr>
          <w:b/>
          <w:bCs/>
          <w:i/>
          <w:color w:val="4BACC6" w:themeColor="accent5"/>
          <w:sz w:val="22"/>
          <w:szCs w:val="22"/>
          <w:u w:val="single"/>
        </w:rPr>
        <w:t>Total </w:t>
      </w:r>
      <w:r w:rsidRPr="005C49F8">
        <w:rPr>
          <w:b/>
          <w:bCs/>
          <w:color w:val="4BACC6" w:themeColor="accent5"/>
          <w:sz w:val="22"/>
          <w:szCs w:val="22"/>
        </w:rPr>
        <w:t xml:space="preserve">: </w:t>
      </w:r>
      <w:r w:rsidR="00DA3D0A">
        <w:rPr>
          <w:b/>
          <w:bCs/>
          <w:color w:val="4BACC6" w:themeColor="accent5"/>
          <w:sz w:val="22"/>
          <w:szCs w:val="22"/>
        </w:rPr>
        <w:t>37,95</w:t>
      </w:r>
      <w:r w:rsidR="005C49F8">
        <w:rPr>
          <w:b/>
          <w:bCs/>
          <w:color w:val="4BACC6" w:themeColor="accent5"/>
          <w:sz w:val="22"/>
          <w:szCs w:val="22"/>
        </w:rPr>
        <w:t xml:space="preserve"> ml</w:t>
      </w:r>
    </w:p>
    <w:p w14:paraId="3E361CB4" w14:textId="77777777" w:rsidR="005D0AD7" w:rsidRDefault="005D0AD7" w:rsidP="005D0AD7">
      <w:pPr>
        <w:spacing w:after="100"/>
        <w:ind w:left="284"/>
        <w:rPr>
          <w:sz w:val="22"/>
          <w:szCs w:val="22"/>
        </w:rPr>
      </w:pPr>
    </w:p>
    <w:p w14:paraId="3CF806F3" w14:textId="2333CF29" w:rsidR="005D0AD7" w:rsidRPr="001B7BDE" w:rsidRDefault="00D862BF" w:rsidP="00CC39DA">
      <w:pPr>
        <w:pStyle w:val="Titre2"/>
      </w:pPr>
      <w:bookmarkStart w:id="31" w:name="_Toc130316339"/>
      <w:r>
        <w:t>Ébrasement</w:t>
      </w:r>
      <w:r w:rsidR="005D0AD7">
        <w:t xml:space="preserve"> bois </w:t>
      </w:r>
      <w:r w:rsidR="00DA3D0A">
        <w:t>intérieures</w:t>
      </w:r>
      <w:r w:rsidR="005D0AD7">
        <w:t xml:space="preserve"> pour </w:t>
      </w:r>
      <w:r>
        <w:t>fenêtres</w:t>
      </w:r>
      <w:bookmarkEnd w:id="31"/>
    </w:p>
    <w:p w14:paraId="122F5ECA" w14:textId="77777777" w:rsidR="005D0AD7" w:rsidRPr="00F80AFF" w:rsidRDefault="005D0AD7" w:rsidP="005D0AD7">
      <w:pPr>
        <w:ind w:left="284"/>
        <w:rPr>
          <w:color w:val="404040" w:themeColor="text1" w:themeTint="BF"/>
          <w:sz w:val="22"/>
          <w:szCs w:val="22"/>
        </w:rPr>
      </w:pPr>
      <w:r w:rsidRPr="00F80AFF">
        <w:rPr>
          <w:color w:val="404040" w:themeColor="text1" w:themeTint="BF"/>
          <w:sz w:val="22"/>
          <w:szCs w:val="22"/>
        </w:rPr>
        <w:t>La prestation comprendra :</w:t>
      </w:r>
    </w:p>
    <w:p w14:paraId="3E541BF0" w14:textId="77777777" w:rsidR="005D0AD7" w:rsidRPr="00F80AFF" w:rsidRDefault="005D0AD7" w:rsidP="005D0AD7">
      <w:pPr>
        <w:ind w:left="851" w:hanging="284"/>
        <w:rPr>
          <w:color w:val="404040" w:themeColor="text1" w:themeTint="BF"/>
          <w:sz w:val="22"/>
          <w:szCs w:val="22"/>
        </w:rPr>
      </w:pPr>
      <w:r w:rsidRPr="00F80AFF">
        <w:rPr>
          <w:color w:val="404040" w:themeColor="text1" w:themeTint="BF"/>
          <w:sz w:val="22"/>
          <w:szCs w:val="22"/>
        </w:rPr>
        <w:t xml:space="preserve">- les études d’exécution, et l’approbation du Maître d’Oeuvre et du Coordonnateur SPS, </w:t>
      </w:r>
    </w:p>
    <w:p w14:paraId="3BC094A3" w14:textId="77777777" w:rsidR="005D0AD7" w:rsidRPr="00F80AFF" w:rsidRDefault="005D0AD7" w:rsidP="005D0AD7">
      <w:pPr>
        <w:ind w:left="851" w:hanging="284"/>
        <w:rPr>
          <w:color w:val="404040" w:themeColor="text1" w:themeTint="BF"/>
          <w:sz w:val="22"/>
          <w:szCs w:val="22"/>
        </w:rPr>
      </w:pPr>
      <w:r w:rsidRPr="00F80AFF">
        <w:rPr>
          <w:color w:val="404040" w:themeColor="text1" w:themeTint="BF"/>
          <w:sz w:val="22"/>
          <w:szCs w:val="22"/>
        </w:rPr>
        <w:t>- la mise en place de toutes les protections,</w:t>
      </w:r>
    </w:p>
    <w:p w14:paraId="661311DF" w14:textId="753A5AC3" w:rsidR="005D0AD7" w:rsidRPr="00F80AFF" w:rsidRDefault="005D0AD7" w:rsidP="005D0AD7">
      <w:pPr>
        <w:ind w:left="851" w:hanging="284"/>
        <w:rPr>
          <w:color w:val="404040" w:themeColor="text1" w:themeTint="BF"/>
          <w:sz w:val="22"/>
          <w:szCs w:val="22"/>
        </w:rPr>
      </w:pPr>
      <w:r w:rsidRPr="00F80AFF">
        <w:rPr>
          <w:color w:val="404040" w:themeColor="text1" w:themeTint="BF"/>
          <w:sz w:val="22"/>
          <w:szCs w:val="22"/>
        </w:rPr>
        <w:t>- la fourniture et pose d'une isolation thermique comprenant</w:t>
      </w:r>
      <w:r w:rsidR="009700EB">
        <w:rPr>
          <w:color w:val="404040" w:themeColor="text1" w:themeTint="BF"/>
          <w:sz w:val="22"/>
          <w:szCs w:val="22"/>
        </w:rPr>
        <w:t xml:space="preserve"> </w:t>
      </w:r>
      <w:r w:rsidRPr="00F80AFF">
        <w:rPr>
          <w:color w:val="404040" w:themeColor="text1" w:themeTint="BF"/>
          <w:sz w:val="22"/>
          <w:szCs w:val="22"/>
        </w:rPr>
        <w:t>:</w:t>
      </w:r>
    </w:p>
    <w:p w14:paraId="04A17DFE" w14:textId="77777777"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lastRenderedPageBreak/>
        <w:t>Habillage de l’ébrasement sur les 4 faces des différentes ouvertures</w:t>
      </w:r>
      <w:r>
        <w:rPr>
          <w:color w:val="404040" w:themeColor="text1" w:themeTint="BF"/>
          <w:sz w:val="22"/>
          <w:szCs w:val="22"/>
        </w:rPr>
        <w:t xml:space="preserve">, coté intérieure </w:t>
      </w:r>
      <w:r w:rsidRPr="005D0AD7">
        <w:rPr>
          <w:color w:val="404040" w:themeColor="text1" w:themeTint="BF"/>
          <w:sz w:val="22"/>
          <w:szCs w:val="22"/>
        </w:rPr>
        <w:t xml:space="preserve">assurant la jonction entre les </w:t>
      </w:r>
      <w:r>
        <w:rPr>
          <w:color w:val="404040" w:themeColor="text1" w:themeTint="BF"/>
          <w:sz w:val="22"/>
          <w:szCs w:val="22"/>
        </w:rPr>
        <w:t>nouvelles menuiseries et la finition intérieures</w:t>
      </w:r>
      <w:r w:rsidRPr="005D0AD7">
        <w:rPr>
          <w:color w:val="404040" w:themeColor="text1" w:themeTint="BF"/>
          <w:sz w:val="22"/>
          <w:szCs w:val="22"/>
        </w:rPr>
        <w:t>.</w:t>
      </w:r>
    </w:p>
    <w:p w14:paraId="426B34EB" w14:textId="77777777"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Profondeur en façade : 30cm</w:t>
      </w:r>
    </w:p>
    <w:p w14:paraId="25D9E554" w14:textId="494CA3CD" w:rsidR="005D0AD7" w:rsidRPr="00D862BF" w:rsidRDefault="005D0AD7" w:rsidP="00D862BF">
      <w:pPr>
        <w:pStyle w:val="Paragraphedeliste"/>
        <w:numPr>
          <w:ilvl w:val="0"/>
          <w:numId w:val="16"/>
        </w:numPr>
        <w:rPr>
          <w:color w:val="404040" w:themeColor="text1" w:themeTint="BF"/>
          <w:sz w:val="22"/>
          <w:szCs w:val="22"/>
        </w:rPr>
      </w:pPr>
      <w:r w:rsidRPr="005D0AD7">
        <w:rPr>
          <w:color w:val="404040" w:themeColor="text1" w:themeTint="BF"/>
          <w:sz w:val="22"/>
          <w:szCs w:val="22"/>
        </w:rPr>
        <w:t xml:space="preserve">Cadre complet comprenant linteau, tableaux et tablette d’appui </w:t>
      </w:r>
      <w:r w:rsidR="00D862BF" w:rsidRPr="005D0AD7">
        <w:rPr>
          <w:color w:val="404040" w:themeColor="text1" w:themeTint="BF"/>
          <w:sz w:val="22"/>
          <w:szCs w:val="22"/>
        </w:rPr>
        <w:t>débordante</w:t>
      </w:r>
      <w:r w:rsidRPr="005D0AD7">
        <w:rPr>
          <w:color w:val="404040" w:themeColor="text1" w:themeTint="BF"/>
          <w:sz w:val="22"/>
          <w:szCs w:val="22"/>
        </w:rPr>
        <w:t>.</w:t>
      </w:r>
      <w:r w:rsidR="00D862BF">
        <w:rPr>
          <w:color w:val="404040" w:themeColor="text1" w:themeTint="BF"/>
          <w:sz w:val="22"/>
          <w:szCs w:val="22"/>
        </w:rPr>
        <w:t xml:space="preserve"> Y compris retour sur le mur intérieur (largeur de retour 6 cm)</w:t>
      </w:r>
      <w:r w:rsidR="00D862BF" w:rsidRPr="005D0AD7">
        <w:rPr>
          <w:color w:val="404040" w:themeColor="text1" w:themeTint="BF"/>
          <w:sz w:val="22"/>
          <w:szCs w:val="22"/>
        </w:rPr>
        <w:t>.</w:t>
      </w:r>
    </w:p>
    <w:p w14:paraId="333F85B5" w14:textId="0B4A8F2F"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 xml:space="preserve">Panneau contreplaqué bois </w:t>
      </w:r>
      <w:r w:rsidR="00D862BF" w:rsidRPr="005D0AD7">
        <w:rPr>
          <w:color w:val="404040" w:themeColor="text1" w:themeTint="BF"/>
          <w:sz w:val="22"/>
          <w:szCs w:val="22"/>
        </w:rPr>
        <w:t>Épaisseur</w:t>
      </w:r>
      <w:r w:rsidRPr="005D0AD7">
        <w:rPr>
          <w:color w:val="404040" w:themeColor="text1" w:themeTint="BF"/>
          <w:sz w:val="22"/>
          <w:szCs w:val="22"/>
        </w:rPr>
        <w:t xml:space="preserve"> 22 mm.</w:t>
      </w:r>
    </w:p>
    <w:p w14:paraId="26F94174" w14:textId="2E9AA511"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 xml:space="preserve">Parement bois Essence Douglas ou techniquement </w:t>
      </w:r>
      <w:r w:rsidR="00D862BF" w:rsidRPr="005D0AD7">
        <w:rPr>
          <w:color w:val="404040" w:themeColor="text1" w:themeTint="BF"/>
          <w:sz w:val="22"/>
          <w:szCs w:val="22"/>
        </w:rPr>
        <w:t>équivalent</w:t>
      </w:r>
    </w:p>
    <w:p w14:paraId="4350CAAB" w14:textId="77777777" w:rsidR="005D0AD7" w:rsidRPr="005D0AD7" w:rsidRDefault="005D0AD7" w:rsidP="005D0AD7">
      <w:pPr>
        <w:pStyle w:val="Paragraphedeliste"/>
        <w:numPr>
          <w:ilvl w:val="0"/>
          <w:numId w:val="16"/>
        </w:numPr>
        <w:rPr>
          <w:color w:val="404040" w:themeColor="text1" w:themeTint="BF"/>
          <w:sz w:val="22"/>
          <w:szCs w:val="22"/>
        </w:rPr>
      </w:pPr>
      <w:r w:rsidRPr="005D0AD7">
        <w:rPr>
          <w:color w:val="404040" w:themeColor="text1" w:themeTint="BF"/>
          <w:sz w:val="22"/>
          <w:szCs w:val="22"/>
        </w:rPr>
        <w:t>Assemblage avec jonctions verticales à rainures et languettes</w:t>
      </w:r>
    </w:p>
    <w:p w14:paraId="0D7BDF8F" w14:textId="77777777" w:rsidR="005D0AD7" w:rsidRPr="00F80AFF" w:rsidRDefault="005D0AD7" w:rsidP="005D0AD7">
      <w:pPr>
        <w:ind w:left="851" w:hanging="284"/>
        <w:rPr>
          <w:color w:val="404040" w:themeColor="text1" w:themeTint="BF"/>
          <w:sz w:val="22"/>
          <w:szCs w:val="22"/>
        </w:rPr>
      </w:pPr>
      <w:r w:rsidRPr="00F80AFF">
        <w:rPr>
          <w:color w:val="404040" w:themeColor="text1" w:themeTint="BF"/>
          <w:sz w:val="22"/>
          <w:szCs w:val="22"/>
        </w:rPr>
        <w:t>- le nettoyage quotidien de l’ensemble du chantier,</w:t>
      </w:r>
    </w:p>
    <w:p w14:paraId="643C37D4" w14:textId="77777777" w:rsidR="005D0AD7" w:rsidRPr="00F80AFF" w:rsidRDefault="005D0AD7" w:rsidP="005D0AD7">
      <w:pPr>
        <w:ind w:left="851" w:hanging="284"/>
        <w:rPr>
          <w:color w:val="404040" w:themeColor="text1" w:themeTint="BF"/>
          <w:sz w:val="22"/>
          <w:szCs w:val="22"/>
        </w:rPr>
      </w:pPr>
      <w:r w:rsidRPr="00F80AFF">
        <w:rPr>
          <w:color w:val="404040" w:themeColor="text1" w:themeTint="BF"/>
          <w:sz w:val="22"/>
          <w:szCs w:val="22"/>
        </w:rPr>
        <w:t>- la fourniture de tous les matériaux et de tous les accessoires,</w:t>
      </w:r>
    </w:p>
    <w:p w14:paraId="7536B9C5" w14:textId="77777777" w:rsidR="005D0AD7" w:rsidRPr="00F80AFF" w:rsidRDefault="005D0AD7" w:rsidP="005D0AD7">
      <w:pPr>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et de mise en œuvre.  </w:t>
      </w:r>
    </w:p>
    <w:p w14:paraId="50E2DF9C" w14:textId="653157B1" w:rsidR="00D90CF3" w:rsidRDefault="00D90CF3" w:rsidP="002567EE">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p>
    <w:p w14:paraId="2743557F" w14:textId="7DA05F09" w:rsidR="00BB1E4A" w:rsidRPr="00CC39DA" w:rsidRDefault="00327CB5" w:rsidP="00BB1E4A">
      <w:pPr>
        <w:spacing w:after="100"/>
        <w:ind w:left="964" w:firstLine="396"/>
        <w:rPr>
          <w:i/>
          <w:color w:val="404040" w:themeColor="text1" w:themeTint="BF"/>
          <w:sz w:val="22"/>
          <w:szCs w:val="22"/>
          <w:lang w:val="en-US"/>
        </w:rPr>
      </w:pPr>
      <w:r w:rsidRPr="00CC39DA">
        <w:rPr>
          <w:i/>
          <w:color w:val="404040" w:themeColor="text1" w:themeTint="BF"/>
          <w:sz w:val="22"/>
          <w:szCs w:val="22"/>
          <w:lang w:val="en-US"/>
        </w:rPr>
        <w:t>F01</w:t>
      </w:r>
      <w:r w:rsidR="00BB1E4A" w:rsidRPr="00CC39DA">
        <w:rPr>
          <w:i/>
          <w:color w:val="404040" w:themeColor="text1" w:themeTint="BF"/>
          <w:sz w:val="22"/>
          <w:szCs w:val="22"/>
          <w:lang w:val="en-US"/>
        </w:rPr>
        <w:t> : 2x1</w:t>
      </w:r>
      <w:r w:rsidR="002567EE" w:rsidRPr="00CC39DA">
        <w:rPr>
          <w:i/>
          <w:color w:val="404040" w:themeColor="text1" w:themeTint="BF"/>
          <w:sz w:val="22"/>
          <w:szCs w:val="22"/>
          <w:lang w:val="en-US"/>
        </w:rPr>
        <w:t>17</w:t>
      </w:r>
      <w:r w:rsidR="00BB1E4A" w:rsidRPr="00CC39DA">
        <w:rPr>
          <w:i/>
          <w:color w:val="404040" w:themeColor="text1" w:themeTint="BF"/>
          <w:sz w:val="22"/>
          <w:szCs w:val="22"/>
          <w:lang w:val="en-US"/>
        </w:rPr>
        <w:t xml:space="preserve"> cm + 2x</w:t>
      </w:r>
      <w:r w:rsidR="002567EE" w:rsidRPr="00CC39DA">
        <w:rPr>
          <w:i/>
          <w:color w:val="404040" w:themeColor="text1" w:themeTint="BF"/>
          <w:sz w:val="22"/>
          <w:szCs w:val="22"/>
          <w:lang w:val="en-US"/>
        </w:rPr>
        <w:t>117</w:t>
      </w:r>
      <w:r w:rsidR="00BB1E4A" w:rsidRPr="00CC39DA">
        <w:rPr>
          <w:i/>
          <w:color w:val="404040" w:themeColor="text1" w:themeTint="BF"/>
          <w:sz w:val="22"/>
          <w:szCs w:val="22"/>
          <w:lang w:val="en-US"/>
        </w:rPr>
        <w:t> cm</w:t>
      </w:r>
      <w:r w:rsidR="00BB1E4A" w:rsidRPr="00CC39DA">
        <w:rPr>
          <w:i/>
          <w:color w:val="404040" w:themeColor="text1" w:themeTint="BF"/>
          <w:sz w:val="22"/>
          <w:szCs w:val="22"/>
          <w:lang w:val="en-US"/>
        </w:rPr>
        <w:tab/>
      </w:r>
      <w:r w:rsidR="00BB1E4A" w:rsidRPr="00CC39DA">
        <w:rPr>
          <w:i/>
          <w:color w:val="404040" w:themeColor="text1" w:themeTint="BF"/>
          <w:sz w:val="22"/>
          <w:szCs w:val="22"/>
          <w:lang w:val="en-US"/>
        </w:rPr>
        <w:tab/>
        <w:t xml:space="preserve"> = </w:t>
      </w:r>
      <w:r w:rsidR="002567EE" w:rsidRPr="00CC39DA">
        <w:rPr>
          <w:i/>
          <w:color w:val="404040" w:themeColor="text1" w:themeTint="BF"/>
          <w:sz w:val="22"/>
          <w:szCs w:val="22"/>
          <w:lang w:val="en-US"/>
        </w:rPr>
        <w:t>468</w:t>
      </w:r>
      <w:r w:rsidR="00BB1E4A" w:rsidRPr="00CC39DA">
        <w:rPr>
          <w:i/>
          <w:color w:val="404040" w:themeColor="text1" w:themeTint="BF"/>
          <w:sz w:val="22"/>
          <w:szCs w:val="22"/>
          <w:lang w:val="en-US"/>
        </w:rPr>
        <w:t xml:space="preserve"> cm x </w:t>
      </w:r>
      <w:r w:rsidR="002567EE" w:rsidRPr="00CC39DA">
        <w:rPr>
          <w:i/>
          <w:color w:val="404040" w:themeColor="text1" w:themeTint="BF"/>
          <w:sz w:val="22"/>
          <w:szCs w:val="22"/>
          <w:lang w:val="en-US"/>
        </w:rPr>
        <w:t xml:space="preserve">4 </w:t>
      </w:r>
      <w:r w:rsidR="00BB1E4A" w:rsidRPr="00CC39DA">
        <w:rPr>
          <w:i/>
          <w:color w:val="404040" w:themeColor="text1" w:themeTint="BF"/>
          <w:sz w:val="22"/>
          <w:szCs w:val="22"/>
          <w:lang w:val="en-US"/>
        </w:rPr>
        <w:t xml:space="preserve">ens  </w:t>
      </w:r>
      <w:r w:rsidR="00227D13" w:rsidRPr="00CC39DA">
        <w:rPr>
          <w:i/>
          <w:color w:val="404040" w:themeColor="text1" w:themeTint="BF"/>
          <w:sz w:val="22"/>
          <w:szCs w:val="22"/>
          <w:lang w:val="en-US"/>
        </w:rPr>
        <w:tab/>
      </w:r>
      <w:r w:rsidR="00227D13" w:rsidRPr="00CC39DA">
        <w:rPr>
          <w:b/>
          <w:i/>
          <w:color w:val="F79646" w:themeColor="accent6"/>
          <w:sz w:val="22"/>
          <w:szCs w:val="22"/>
          <w:lang w:val="en-US"/>
        </w:rPr>
        <w:t>=&gt;</w:t>
      </w:r>
      <w:r w:rsidR="00DA3D0A" w:rsidRPr="00CC39DA">
        <w:rPr>
          <w:b/>
          <w:i/>
          <w:color w:val="F79646" w:themeColor="accent6"/>
          <w:sz w:val="22"/>
          <w:szCs w:val="22"/>
          <w:lang w:val="en-US"/>
        </w:rPr>
        <w:t xml:space="preserve"> 18,72</w:t>
      </w:r>
      <w:r w:rsidR="00227D13" w:rsidRPr="00CC39DA">
        <w:rPr>
          <w:b/>
          <w:i/>
          <w:color w:val="F79646" w:themeColor="accent6"/>
          <w:sz w:val="22"/>
          <w:szCs w:val="22"/>
          <w:lang w:val="en-US"/>
        </w:rPr>
        <w:t xml:space="preserve"> ml</w:t>
      </w:r>
    </w:p>
    <w:p w14:paraId="5D33B018" w14:textId="13306B0F" w:rsidR="00BB1E4A" w:rsidRPr="00227D13" w:rsidRDefault="00BB1E4A" w:rsidP="00BB1E4A">
      <w:pPr>
        <w:spacing w:after="100"/>
        <w:ind w:left="964" w:firstLine="396"/>
        <w:rPr>
          <w:i/>
          <w:color w:val="404040" w:themeColor="text1" w:themeTint="BF"/>
          <w:sz w:val="22"/>
          <w:szCs w:val="22"/>
          <w:lang w:val="en-US"/>
        </w:rPr>
      </w:pPr>
      <w:r w:rsidRPr="00033BB4">
        <w:rPr>
          <w:i/>
          <w:color w:val="404040" w:themeColor="text1" w:themeTint="BF"/>
          <w:sz w:val="22"/>
          <w:szCs w:val="22"/>
          <w:lang w:val="en-US"/>
        </w:rPr>
        <w:t>F</w:t>
      </w:r>
      <w:r w:rsidR="00327CB5">
        <w:rPr>
          <w:i/>
          <w:color w:val="404040" w:themeColor="text1" w:themeTint="BF"/>
          <w:sz w:val="22"/>
          <w:szCs w:val="22"/>
          <w:lang w:val="en-US"/>
        </w:rPr>
        <w:t>02</w:t>
      </w:r>
      <w:r w:rsidRPr="00033BB4">
        <w:rPr>
          <w:i/>
          <w:color w:val="404040" w:themeColor="text1" w:themeTint="BF"/>
          <w:sz w:val="22"/>
          <w:szCs w:val="22"/>
          <w:lang w:val="en-US"/>
        </w:rPr>
        <w:t xml:space="preserve"> : </w:t>
      </w:r>
      <w:r>
        <w:rPr>
          <w:i/>
          <w:color w:val="404040" w:themeColor="text1" w:themeTint="BF"/>
          <w:sz w:val="22"/>
          <w:szCs w:val="22"/>
          <w:lang w:val="en-US"/>
        </w:rPr>
        <w:t>2x</w:t>
      </w:r>
      <w:r w:rsidR="002567EE">
        <w:rPr>
          <w:i/>
          <w:color w:val="404040" w:themeColor="text1" w:themeTint="BF"/>
          <w:sz w:val="22"/>
          <w:szCs w:val="22"/>
          <w:lang w:val="en-US"/>
        </w:rPr>
        <w:t>15</w:t>
      </w:r>
      <w:r>
        <w:rPr>
          <w:i/>
          <w:color w:val="404040" w:themeColor="text1" w:themeTint="BF"/>
          <w:sz w:val="22"/>
          <w:szCs w:val="22"/>
          <w:lang w:val="en-US"/>
        </w:rPr>
        <w:t>0</w:t>
      </w:r>
      <w:r w:rsidRPr="00033BB4">
        <w:rPr>
          <w:i/>
          <w:color w:val="404040" w:themeColor="text1" w:themeTint="BF"/>
          <w:sz w:val="22"/>
          <w:szCs w:val="22"/>
          <w:lang w:val="en-US"/>
        </w:rPr>
        <w:t xml:space="preserve"> cm + </w:t>
      </w:r>
      <w:r>
        <w:rPr>
          <w:i/>
          <w:color w:val="404040" w:themeColor="text1" w:themeTint="BF"/>
          <w:sz w:val="22"/>
          <w:szCs w:val="22"/>
          <w:lang w:val="en-US"/>
        </w:rPr>
        <w:t>2x</w:t>
      </w:r>
      <w:r w:rsidR="002567EE">
        <w:rPr>
          <w:i/>
          <w:color w:val="404040" w:themeColor="text1" w:themeTint="BF"/>
          <w:sz w:val="22"/>
          <w:szCs w:val="22"/>
          <w:lang w:val="en-US"/>
        </w:rPr>
        <w:t>110</w:t>
      </w:r>
      <w:r w:rsidRPr="00033BB4">
        <w:rPr>
          <w:i/>
          <w:color w:val="404040" w:themeColor="text1" w:themeTint="BF"/>
          <w:sz w:val="22"/>
          <w:szCs w:val="22"/>
          <w:lang w:val="en-US"/>
        </w:rPr>
        <w:t xml:space="preserve"> cm</w:t>
      </w:r>
      <w:r w:rsidRPr="00033BB4">
        <w:rPr>
          <w:i/>
          <w:color w:val="404040" w:themeColor="text1" w:themeTint="BF"/>
          <w:sz w:val="22"/>
          <w:szCs w:val="22"/>
          <w:lang w:val="en-US"/>
        </w:rPr>
        <w:tab/>
      </w:r>
      <w:r w:rsidRPr="00033BB4">
        <w:rPr>
          <w:i/>
          <w:color w:val="404040" w:themeColor="text1" w:themeTint="BF"/>
          <w:sz w:val="22"/>
          <w:szCs w:val="22"/>
          <w:lang w:val="en-US"/>
        </w:rPr>
        <w:tab/>
        <w:t xml:space="preserve">= </w:t>
      </w:r>
      <w:r w:rsidR="002567EE">
        <w:rPr>
          <w:i/>
          <w:color w:val="404040" w:themeColor="text1" w:themeTint="BF"/>
          <w:sz w:val="22"/>
          <w:szCs w:val="22"/>
          <w:lang w:val="en-US"/>
        </w:rPr>
        <w:t>520</w:t>
      </w:r>
      <w:r w:rsidRPr="00033BB4">
        <w:rPr>
          <w:i/>
          <w:color w:val="404040" w:themeColor="text1" w:themeTint="BF"/>
          <w:sz w:val="22"/>
          <w:szCs w:val="22"/>
          <w:lang w:val="en-US"/>
        </w:rPr>
        <w:t xml:space="preserve"> x </w:t>
      </w:r>
      <w:r w:rsidR="002567EE">
        <w:rPr>
          <w:i/>
          <w:color w:val="404040" w:themeColor="text1" w:themeTint="BF"/>
          <w:sz w:val="22"/>
          <w:szCs w:val="22"/>
          <w:lang w:val="en-US"/>
        </w:rPr>
        <w:t>2</w:t>
      </w:r>
      <w:r w:rsidRPr="00033BB4">
        <w:rPr>
          <w:i/>
          <w:color w:val="404040" w:themeColor="text1" w:themeTint="BF"/>
          <w:sz w:val="22"/>
          <w:szCs w:val="22"/>
          <w:lang w:val="en-US"/>
        </w:rPr>
        <w:t xml:space="preserve"> ens</w:t>
      </w:r>
      <w:r w:rsidR="00227D13">
        <w:rPr>
          <w:i/>
          <w:color w:val="404040" w:themeColor="text1" w:themeTint="BF"/>
          <w:sz w:val="22"/>
          <w:szCs w:val="22"/>
          <w:lang w:val="en-US"/>
        </w:rPr>
        <w:tab/>
      </w:r>
      <w:r w:rsidR="00227D13">
        <w:rPr>
          <w:i/>
          <w:color w:val="404040" w:themeColor="text1" w:themeTint="BF"/>
          <w:sz w:val="22"/>
          <w:szCs w:val="22"/>
          <w:lang w:val="en-US"/>
        </w:rPr>
        <w:tab/>
      </w:r>
      <w:r w:rsidR="00227D13" w:rsidRPr="00227D13">
        <w:rPr>
          <w:b/>
          <w:i/>
          <w:color w:val="F79646" w:themeColor="accent6"/>
          <w:sz w:val="22"/>
          <w:szCs w:val="22"/>
          <w:lang w:val="en-US"/>
        </w:rPr>
        <w:t xml:space="preserve">=&gt; </w:t>
      </w:r>
      <w:r w:rsidR="00DA3D0A">
        <w:rPr>
          <w:b/>
          <w:i/>
          <w:color w:val="F79646" w:themeColor="accent6"/>
          <w:sz w:val="22"/>
          <w:szCs w:val="22"/>
          <w:lang w:val="en-US"/>
        </w:rPr>
        <w:t xml:space="preserve">10,40 </w:t>
      </w:r>
      <w:r w:rsidR="00227D13" w:rsidRPr="00227D13">
        <w:rPr>
          <w:b/>
          <w:i/>
          <w:color w:val="F79646" w:themeColor="accent6"/>
          <w:sz w:val="22"/>
          <w:szCs w:val="22"/>
          <w:lang w:val="en-US"/>
        </w:rPr>
        <w:t>ml</w:t>
      </w:r>
    </w:p>
    <w:p w14:paraId="22F76316" w14:textId="119E284D" w:rsidR="00BB1E4A" w:rsidRDefault="00BB1E4A" w:rsidP="00BB1E4A">
      <w:pPr>
        <w:spacing w:after="100"/>
        <w:ind w:left="964" w:firstLine="396"/>
        <w:rPr>
          <w:i/>
          <w:color w:val="404040" w:themeColor="text1" w:themeTint="BF"/>
          <w:sz w:val="22"/>
          <w:szCs w:val="22"/>
          <w:lang w:val="en-US"/>
        </w:rPr>
      </w:pPr>
      <w:r w:rsidRPr="00033BB4">
        <w:rPr>
          <w:i/>
          <w:color w:val="404040" w:themeColor="text1" w:themeTint="BF"/>
          <w:sz w:val="22"/>
          <w:szCs w:val="22"/>
          <w:lang w:val="en-US"/>
        </w:rPr>
        <w:t>F</w:t>
      </w:r>
      <w:r w:rsidR="00327CB5">
        <w:rPr>
          <w:i/>
          <w:color w:val="404040" w:themeColor="text1" w:themeTint="BF"/>
          <w:sz w:val="22"/>
          <w:szCs w:val="22"/>
          <w:lang w:val="en-US"/>
        </w:rPr>
        <w:t>03</w:t>
      </w:r>
      <w:r w:rsidRPr="00033BB4">
        <w:rPr>
          <w:i/>
          <w:color w:val="404040" w:themeColor="text1" w:themeTint="BF"/>
          <w:sz w:val="22"/>
          <w:szCs w:val="22"/>
          <w:lang w:val="en-US"/>
        </w:rPr>
        <w:t xml:space="preserve"> : </w:t>
      </w:r>
      <w:r w:rsidR="002567EE" w:rsidRPr="002567EE">
        <w:rPr>
          <w:i/>
          <w:color w:val="404040" w:themeColor="text1" w:themeTint="BF"/>
          <w:sz w:val="22"/>
          <w:szCs w:val="22"/>
          <w:lang w:val="en-US"/>
        </w:rPr>
        <w:t>2x3</w:t>
      </w:r>
      <w:r w:rsidR="002567EE">
        <w:rPr>
          <w:i/>
          <w:color w:val="404040" w:themeColor="text1" w:themeTint="BF"/>
          <w:sz w:val="22"/>
          <w:szCs w:val="22"/>
          <w:lang w:val="en-US"/>
        </w:rPr>
        <w:t>3</w:t>
      </w:r>
      <w:r w:rsidR="002567EE" w:rsidRPr="002567EE">
        <w:rPr>
          <w:i/>
          <w:color w:val="404040" w:themeColor="text1" w:themeTint="BF"/>
          <w:sz w:val="22"/>
          <w:szCs w:val="22"/>
          <w:lang w:val="en-US"/>
        </w:rPr>
        <w:t>0 cm + 2x2</w:t>
      </w:r>
      <w:r w:rsidR="002567EE">
        <w:rPr>
          <w:i/>
          <w:color w:val="404040" w:themeColor="text1" w:themeTint="BF"/>
          <w:sz w:val="22"/>
          <w:szCs w:val="22"/>
          <w:lang w:val="en-US"/>
        </w:rPr>
        <w:t>9</w:t>
      </w:r>
      <w:r w:rsidR="002567EE" w:rsidRPr="002567EE">
        <w:rPr>
          <w:i/>
          <w:color w:val="404040" w:themeColor="text1" w:themeTint="BF"/>
          <w:sz w:val="22"/>
          <w:szCs w:val="22"/>
          <w:lang w:val="en-US"/>
        </w:rPr>
        <w:t>0 cm</w:t>
      </w:r>
      <w:r w:rsidRPr="00033BB4">
        <w:rPr>
          <w:i/>
          <w:color w:val="404040" w:themeColor="text1" w:themeTint="BF"/>
          <w:sz w:val="22"/>
          <w:szCs w:val="22"/>
          <w:lang w:val="en-US"/>
        </w:rPr>
        <w:tab/>
      </w:r>
      <w:r w:rsidRPr="00033BB4">
        <w:rPr>
          <w:i/>
          <w:color w:val="404040" w:themeColor="text1" w:themeTint="BF"/>
          <w:sz w:val="22"/>
          <w:szCs w:val="22"/>
          <w:lang w:val="en-US"/>
        </w:rPr>
        <w:tab/>
        <w:t xml:space="preserve">= </w:t>
      </w:r>
      <w:r w:rsidR="002567EE">
        <w:rPr>
          <w:i/>
          <w:color w:val="404040" w:themeColor="text1" w:themeTint="BF"/>
          <w:sz w:val="22"/>
          <w:szCs w:val="22"/>
          <w:lang w:val="en-US"/>
        </w:rPr>
        <w:t>1240</w:t>
      </w:r>
      <w:r w:rsidRPr="00033BB4">
        <w:rPr>
          <w:i/>
          <w:color w:val="404040" w:themeColor="text1" w:themeTint="BF"/>
          <w:sz w:val="22"/>
          <w:szCs w:val="22"/>
          <w:lang w:val="en-US"/>
        </w:rPr>
        <w:t xml:space="preserve"> x</w:t>
      </w:r>
      <w:r>
        <w:rPr>
          <w:i/>
          <w:color w:val="404040" w:themeColor="text1" w:themeTint="BF"/>
          <w:sz w:val="22"/>
          <w:szCs w:val="22"/>
          <w:lang w:val="en-US"/>
        </w:rPr>
        <w:t xml:space="preserve"> </w:t>
      </w:r>
      <w:r w:rsidR="002567EE">
        <w:rPr>
          <w:i/>
          <w:color w:val="404040" w:themeColor="text1" w:themeTint="BF"/>
          <w:sz w:val="22"/>
          <w:szCs w:val="22"/>
          <w:lang w:val="en-US"/>
        </w:rPr>
        <w:t>4</w:t>
      </w:r>
      <w:r w:rsidRPr="00033BB4">
        <w:rPr>
          <w:i/>
          <w:color w:val="404040" w:themeColor="text1" w:themeTint="BF"/>
          <w:sz w:val="22"/>
          <w:szCs w:val="22"/>
          <w:lang w:val="en-US"/>
        </w:rPr>
        <w:t xml:space="preserve"> ens</w:t>
      </w:r>
      <w:r w:rsidR="00227D13">
        <w:rPr>
          <w:i/>
          <w:color w:val="404040" w:themeColor="text1" w:themeTint="BF"/>
          <w:sz w:val="22"/>
          <w:szCs w:val="22"/>
          <w:lang w:val="en-US"/>
        </w:rPr>
        <w:tab/>
      </w:r>
      <w:r w:rsidR="00227D13">
        <w:rPr>
          <w:i/>
          <w:color w:val="404040" w:themeColor="text1" w:themeTint="BF"/>
          <w:sz w:val="22"/>
          <w:szCs w:val="22"/>
          <w:lang w:val="en-US"/>
        </w:rPr>
        <w:tab/>
      </w:r>
      <w:r w:rsidR="00227D13" w:rsidRPr="00227D13">
        <w:rPr>
          <w:b/>
          <w:i/>
          <w:color w:val="F79646" w:themeColor="accent6"/>
          <w:sz w:val="22"/>
          <w:szCs w:val="22"/>
          <w:lang w:val="en-US"/>
        </w:rPr>
        <w:t xml:space="preserve">=&gt; </w:t>
      </w:r>
      <w:r w:rsidR="00DA3D0A">
        <w:rPr>
          <w:b/>
          <w:i/>
          <w:color w:val="F79646" w:themeColor="accent6"/>
          <w:sz w:val="22"/>
          <w:szCs w:val="22"/>
          <w:lang w:val="en-US"/>
        </w:rPr>
        <w:t xml:space="preserve">49,60 </w:t>
      </w:r>
      <w:r w:rsidR="00227D13" w:rsidRPr="00227D13">
        <w:rPr>
          <w:b/>
          <w:i/>
          <w:color w:val="F79646" w:themeColor="accent6"/>
          <w:sz w:val="22"/>
          <w:szCs w:val="22"/>
          <w:lang w:val="en-US"/>
        </w:rPr>
        <w:t xml:space="preserve"> ml</w:t>
      </w:r>
    </w:p>
    <w:p w14:paraId="149A3378" w14:textId="1E039468" w:rsidR="002567EE" w:rsidRPr="002567EE" w:rsidRDefault="002567EE" w:rsidP="002567EE">
      <w:pPr>
        <w:spacing w:after="100"/>
        <w:ind w:left="964" w:firstLine="396"/>
        <w:rPr>
          <w:i/>
          <w:color w:val="404040" w:themeColor="text1" w:themeTint="BF"/>
          <w:sz w:val="22"/>
          <w:szCs w:val="22"/>
        </w:rPr>
      </w:pPr>
      <w:r w:rsidRPr="002567EE">
        <w:rPr>
          <w:i/>
          <w:color w:val="404040" w:themeColor="text1" w:themeTint="BF"/>
          <w:sz w:val="22"/>
          <w:szCs w:val="22"/>
        </w:rPr>
        <w:t xml:space="preserve">F03Bis : </w:t>
      </w:r>
      <w:r>
        <w:rPr>
          <w:i/>
          <w:color w:val="404040" w:themeColor="text1" w:themeTint="BF"/>
          <w:sz w:val="22"/>
          <w:szCs w:val="22"/>
        </w:rPr>
        <w:t>2x300</w:t>
      </w:r>
      <w:r w:rsidRPr="002567EE">
        <w:rPr>
          <w:i/>
          <w:color w:val="404040" w:themeColor="text1" w:themeTint="BF"/>
          <w:sz w:val="22"/>
          <w:szCs w:val="22"/>
        </w:rPr>
        <w:t xml:space="preserve"> cm + 2x</w:t>
      </w:r>
      <w:r>
        <w:rPr>
          <w:i/>
          <w:color w:val="404040" w:themeColor="text1" w:themeTint="BF"/>
          <w:sz w:val="22"/>
          <w:szCs w:val="22"/>
        </w:rPr>
        <w:t>290</w:t>
      </w:r>
      <w:r w:rsidRPr="002567EE">
        <w:rPr>
          <w:i/>
          <w:color w:val="404040" w:themeColor="text1" w:themeTint="BF"/>
          <w:sz w:val="22"/>
          <w:szCs w:val="22"/>
        </w:rPr>
        <w:t xml:space="preserve"> cm</w:t>
      </w:r>
      <w:r w:rsidRPr="002567EE">
        <w:rPr>
          <w:i/>
          <w:color w:val="404040" w:themeColor="text1" w:themeTint="BF"/>
          <w:sz w:val="22"/>
          <w:szCs w:val="22"/>
        </w:rPr>
        <w:tab/>
      </w:r>
      <w:r w:rsidRPr="002567EE">
        <w:rPr>
          <w:i/>
          <w:color w:val="404040" w:themeColor="text1" w:themeTint="BF"/>
          <w:sz w:val="22"/>
          <w:szCs w:val="22"/>
        </w:rPr>
        <w:tab/>
        <w:t xml:space="preserve">= </w:t>
      </w:r>
      <w:r>
        <w:rPr>
          <w:i/>
          <w:color w:val="404040" w:themeColor="text1" w:themeTint="BF"/>
          <w:sz w:val="22"/>
          <w:szCs w:val="22"/>
        </w:rPr>
        <w:t>1140</w:t>
      </w:r>
      <w:r w:rsidRPr="002567EE">
        <w:rPr>
          <w:i/>
          <w:color w:val="404040" w:themeColor="text1" w:themeTint="BF"/>
          <w:sz w:val="22"/>
          <w:szCs w:val="22"/>
        </w:rPr>
        <w:t xml:space="preserve"> x </w:t>
      </w:r>
      <w:r>
        <w:rPr>
          <w:i/>
          <w:color w:val="404040" w:themeColor="text1" w:themeTint="BF"/>
          <w:sz w:val="22"/>
          <w:szCs w:val="22"/>
        </w:rPr>
        <w:t>1</w:t>
      </w:r>
      <w:r w:rsidRPr="002567EE">
        <w:rPr>
          <w:i/>
          <w:color w:val="404040" w:themeColor="text1" w:themeTint="BF"/>
          <w:sz w:val="22"/>
          <w:szCs w:val="22"/>
        </w:rPr>
        <w:t xml:space="preserve"> ens</w:t>
      </w:r>
      <w:r w:rsidRPr="002567EE">
        <w:rPr>
          <w:i/>
          <w:color w:val="404040" w:themeColor="text1" w:themeTint="BF"/>
          <w:sz w:val="22"/>
          <w:szCs w:val="22"/>
        </w:rPr>
        <w:tab/>
      </w:r>
      <w:r>
        <w:rPr>
          <w:i/>
          <w:color w:val="404040" w:themeColor="text1" w:themeTint="BF"/>
          <w:sz w:val="22"/>
          <w:szCs w:val="22"/>
        </w:rPr>
        <w:tab/>
      </w:r>
      <w:r w:rsidRPr="002567EE">
        <w:rPr>
          <w:b/>
          <w:i/>
          <w:color w:val="F79646" w:themeColor="accent6"/>
          <w:sz w:val="22"/>
          <w:szCs w:val="22"/>
        </w:rPr>
        <w:t xml:space="preserve">=&gt; </w:t>
      </w:r>
      <w:r w:rsidR="00DA3D0A">
        <w:rPr>
          <w:b/>
          <w:i/>
          <w:color w:val="F79646" w:themeColor="accent6"/>
          <w:sz w:val="22"/>
          <w:szCs w:val="22"/>
        </w:rPr>
        <w:t xml:space="preserve">11,40 </w:t>
      </w:r>
      <w:r w:rsidRPr="002567EE">
        <w:rPr>
          <w:b/>
          <w:i/>
          <w:color w:val="F79646" w:themeColor="accent6"/>
          <w:sz w:val="22"/>
          <w:szCs w:val="22"/>
        </w:rPr>
        <w:t xml:space="preserve"> ml</w:t>
      </w:r>
    </w:p>
    <w:p w14:paraId="07A0F8B8" w14:textId="77546542" w:rsidR="00BB1E4A" w:rsidRPr="002567EE" w:rsidRDefault="00BB1E4A" w:rsidP="00BB1E4A">
      <w:pPr>
        <w:spacing w:after="100"/>
        <w:ind w:left="964" w:firstLine="396"/>
        <w:rPr>
          <w:b/>
          <w:i/>
          <w:color w:val="F79646" w:themeColor="accent6"/>
          <w:sz w:val="22"/>
          <w:szCs w:val="22"/>
          <w:lang w:val="en-US"/>
        </w:rPr>
      </w:pPr>
      <w:r w:rsidRPr="002567EE">
        <w:rPr>
          <w:i/>
          <w:color w:val="404040" w:themeColor="text1" w:themeTint="BF"/>
          <w:sz w:val="22"/>
          <w:szCs w:val="22"/>
          <w:lang w:val="en-US"/>
        </w:rPr>
        <w:t>F</w:t>
      </w:r>
      <w:r w:rsidR="00327CB5" w:rsidRPr="002567EE">
        <w:rPr>
          <w:i/>
          <w:color w:val="404040" w:themeColor="text1" w:themeTint="BF"/>
          <w:sz w:val="22"/>
          <w:szCs w:val="22"/>
          <w:lang w:val="en-US"/>
        </w:rPr>
        <w:t>04</w:t>
      </w:r>
      <w:r w:rsidRPr="002567EE">
        <w:rPr>
          <w:i/>
          <w:color w:val="404040" w:themeColor="text1" w:themeTint="BF"/>
          <w:sz w:val="22"/>
          <w:szCs w:val="22"/>
          <w:lang w:val="en-US"/>
        </w:rPr>
        <w:t> : 2x</w:t>
      </w:r>
      <w:r w:rsidR="002567EE">
        <w:rPr>
          <w:i/>
          <w:color w:val="404040" w:themeColor="text1" w:themeTint="BF"/>
          <w:sz w:val="22"/>
          <w:szCs w:val="22"/>
          <w:lang w:val="en-US"/>
        </w:rPr>
        <w:t>20</w:t>
      </w:r>
      <w:r w:rsidRPr="002567EE">
        <w:rPr>
          <w:i/>
          <w:color w:val="404040" w:themeColor="text1" w:themeTint="BF"/>
          <w:sz w:val="22"/>
          <w:szCs w:val="22"/>
          <w:lang w:val="en-US"/>
        </w:rPr>
        <w:t>0 cm + 2x1</w:t>
      </w:r>
      <w:r w:rsidR="002567EE">
        <w:rPr>
          <w:i/>
          <w:color w:val="404040" w:themeColor="text1" w:themeTint="BF"/>
          <w:sz w:val="22"/>
          <w:szCs w:val="22"/>
          <w:lang w:val="en-US"/>
        </w:rPr>
        <w:t>9</w:t>
      </w:r>
      <w:r w:rsidRPr="002567EE">
        <w:rPr>
          <w:i/>
          <w:color w:val="404040" w:themeColor="text1" w:themeTint="BF"/>
          <w:sz w:val="22"/>
          <w:szCs w:val="22"/>
          <w:lang w:val="en-US"/>
        </w:rPr>
        <w:t>0 cm</w:t>
      </w:r>
      <w:r w:rsidRPr="002567EE">
        <w:rPr>
          <w:i/>
          <w:color w:val="404040" w:themeColor="text1" w:themeTint="BF"/>
          <w:sz w:val="22"/>
          <w:szCs w:val="22"/>
          <w:lang w:val="en-US"/>
        </w:rPr>
        <w:tab/>
      </w:r>
      <w:r w:rsidRPr="002567EE">
        <w:rPr>
          <w:i/>
          <w:color w:val="404040" w:themeColor="text1" w:themeTint="BF"/>
          <w:sz w:val="22"/>
          <w:szCs w:val="22"/>
          <w:lang w:val="en-US"/>
        </w:rPr>
        <w:tab/>
        <w:t xml:space="preserve">= </w:t>
      </w:r>
      <w:r w:rsidR="002567EE" w:rsidRPr="002567EE">
        <w:rPr>
          <w:i/>
          <w:color w:val="404040" w:themeColor="text1" w:themeTint="BF"/>
          <w:sz w:val="22"/>
          <w:szCs w:val="22"/>
          <w:lang w:val="en-US"/>
        </w:rPr>
        <w:t>780</w:t>
      </w:r>
      <w:r w:rsidRPr="002567EE">
        <w:rPr>
          <w:i/>
          <w:color w:val="404040" w:themeColor="text1" w:themeTint="BF"/>
          <w:sz w:val="22"/>
          <w:szCs w:val="22"/>
          <w:lang w:val="en-US"/>
        </w:rPr>
        <w:t xml:space="preserve"> x </w:t>
      </w:r>
      <w:r w:rsidR="002567EE" w:rsidRPr="002567EE">
        <w:rPr>
          <w:i/>
          <w:color w:val="404040" w:themeColor="text1" w:themeTint="BF"/>
          <w:sz w:val="22"/>
          <w:szCs w:val="22"/>
          <w:lang w:val="en-US"/>
        </w:rPr>
        <w:t>8</w:t>
      </w:r>
      <w:r w:rsidRPr="002567EE">
        <w:rPr>
          <w:i/>
          <w:color w:val="404040" w:themeColor="text1" w:themeTint="BF"/>
          <w:sz w:val="22"/>
          <w:szCs w:val="22"/>
          <w:lang w:val="en-US"/>
        </w:rPr>
        <w:t xml:space="preserve"> en</w:t>
      </w:r>
      <w:r w:rsidR="00227D13" w:rsidRPr="002567EE">
        <w:rPr>
          <w:i/>
          <w:color w:val="404040" w:themeColor="text1" w:themeTint="BF"/>
          <w:sz w:val="22"/>
          <w:szCs w:val="22"/>
          <w:lang w:val="en-US"/>
        </w:rPr>
        <w:t>s</w:t>
      </w:r>
      <w:r w:rsidR="00227D13" w:rsidRPr="002567EE">
        <w:rPr>
          <w:i/>
          <w:color w:val="404040" w:themeColor="text1" w:themeTint="BF"/>
          <w:sz w:val="22"/>
          <w:szCs w:val="22"/>
          <w:lang w:val="en-US"/>
        </w:rPr>
        <w:tab/>
      </w:r>
      <w:r w:rsidR="00227D13" w:rsidRPr="002567EE">
        <w:rPr>
          <w:i/>
          <w:color w:val="404040" w:themeColor="text1" w:themeTint="BF"/>
          <w:sz w:val="22"/>
          <w:szCs w:val="22"/>
          <w:lang w:val="en-US"/>
        </w:rPr>
        <w:tab/>
      </w:r>
      <w:r w:rsidR="00227D13" w:rsidRPr="002567EE">
        <w:rPr>
          <w:b/>
          <w:i/>
          <w:color w:val="F79646" w:themeColor="accent6"/>
          <w:sz w:val="22"/>
          <w:szCs w:val="22"/>
          <w:lang w:val="en-US"/>
        </w:rPr>
        <w:t xml:space="preserve">=&gt; </w:t>
      </w:r>
      <w:r w:rsidR="00DA3D0A">
        <w:rPr>
          <w:b/>
          <w:i/>
          <w:color w:val="F79646" w:themeColor="accent6"/>
          <w:sz w:val="22"/>
          <w:szCs w:val="22"/>
          <w:lang w:val="en-US"/>
        </w:rPr>
        <w:t xml:space="preserve">62,40 </w:t>
      </w:r>
      <w:r w:rsidR="00227D13" w:rsidRPr="002567EE">
        <w:rPr>
          <w:b/>
          <w:i/>
          <w:color w:val="F79646" w:themeColor="accent6"/>
          <w:sz w:val="22"/>
          <w:szCs w:val="22"/>
          <w:lang w:val="en-US"/>
        </w:rPr>
        <w:t>ml</w:t>
      </w:r>
    </w:p>
    <w:p w14:paraId="7513AC73" w14:textId="37A8B649" w:rsidR="00327CB5" w:rsidRPr="00033BB4" w:rsidRDefault="00327CB5" w:rsidP="00327CB5">
      <w:pPr>
        <w:spacing w:after="100"/>
        <w:ind w:left="964" w:firstLine="396"/>
        <w:rPr>
          <w:i/>
          <w:color w:val="404040" w:themeColor="text1" w:themeTint="BF"/>
          <w:sz w:val="22"/>
          <w:szCs w:val="22"/>
          <w:lang w:val="en-US"/>
        </w:rPr>
      </w:pPr>
      <w:r w:rsidRPr="00033BB4">
        <w:rPr>
          <w:i/>
          <w:color w:val="404040" w:themeColor="text1" w:themeTint="BF"/>
          <w:sz w:val="22"/>
          <w:szCs w:val="22"/>
          <w:lang w:val="en-US"/>
        </w:rPr>
        <w:t>F</w:t>
      </w:r>
      <w:r>
        <w:rPr>
          <w:i/>
          <w:color w:val="404040" w:themeColor="text1" w:themeTint="BF"/>
          <w:sz w:val="22"/>
          <w:szCs w:val="22"/>
          <w:lang w:val="en-US"/>
        </w:rPr>
        <w:t>05</w:t>
      </w:r>
      <w:r w:rsidRPr="00033BB4">
        <w:rPr>
          <w:i/>
          <w:color w:val="404040" w:themeColor="text1" w:themeTint="BF"/>
          <w:sz w:val="22"/>
          <w:szCs w:val="22"/>
          <w:lang w:val="en-US"/>
        </w:rPr>
        <w:t xml:space="preserve"> : </w:t>
      </w:r>
      <w:r>
        <w:rPr>
          <w:i/>
          <w:color w:val="404040" w:themeColor="text1" w:themeTint="BF"/>
          <w:sz w:val="22"/>
          <w:szCs w:val="22"/>
          <w:lang w:val="en-US"/>
        </w:rPr>
        <w:t>2x1</w:t>
      </w:r>
      <w:r w:rsidR="002567EE">
        <w:rPr>
          <w:i/>
          <w:color w:val="404040" w:themeColor="text1" w:themeTint="BF"/>
          <w:sz w:val="22"/>
          <w:szCs w:val="22"/>
          <w:lang w:val="en-US"/>
        </w:rPr>
        <w:t>14</w:t>
      </w:r>
      <w:r w:rsidRPr="00033BB4">
        <w:rPr>
          <w:i/>
          <w:color w:val="404040" w:themeColor="text1" w:themeTint="BF"/>
          <w:sz w:val="22"/>
          <w:szCs w:val="22"/>
          <w:lang w:val="en-US"/>
        </w:rPr>
        <w:t xml:space="preserve"> cm + </w:t>
      </w:r>
      <w:r>
        <w:rPr>
          <w:i/>
          <w:color w:val="404040" w:themeColor="text1" w:themeTint="BF"/>
          <w:sz w:val="22"/>
          <w:szCs w:val="22"/>
          <w:lang w:val="en-US"/>
        </w:rPr>
        <w:t>2x</w:t>
      </w:r>
      <w:r w:rsidR="002567EE">
        <w:rPr>
          <w:i/>
          <w:color w:val="404040" w:themeColor="text1" w:themeTint="BF"/>
          <w:sz w:val="22"/>
          <w:szCs w:val="22"/>
          <w:lang w:val="en-US"/>
        </w:rPr>
        <w:t>51</w:t>
      </w:r>
      <w:r w:rsidRPr="00033BB4">
        <w:rPr>
          <w:i/>
          <w:color w:val="404040" w:themeColor="text1" w:themeTint="BF"/>
          <w:sz w:val="22"/>
          <w:szCs w:val="22"/>
          <w:lang w:val="en-US"/>
        </w:rPr>
        <w:t xml:space="preserve"> cm</w:t>
      </w:r>
      <w:r w:rsidRPr="00033BB4">
        <w:rPr>
          <w:i/>
          <w:color w:val="404040" w:themeColor="text1" w:themeTint="BF"/>
          <w:sz w:val="22"/>
          <w:szCs w:val="22"/>
          <w:lang w:val="en-US"/>
        </w:rPr>
        <w:tab/>
      </w:r>
      <w:r w:rsidRPr="00033BB4">
        <w:rPr>
          <w:i/>
          <w:color w:val="404040" w:themeColor="text1" w:themeTint="BF"/>
          <w:sz w:val="22"/>
          <w:szCs w:val="22"/>
          <w:lang w:val="en-US"/>
        </w:rPr>
        <w:tab/>
        <w:t xml:space="preserve">= </w:t>
      </w:r>
      <w:r w:rsidR="002567EE">
        <w:rPr>
          <w:i/>
          <w:color w:val="404040" w:themeColor="text1" w:themeTint="BF"/>
          <w:sz w:val="22"/>
          <w:szCs w:val="22"/>
          <w:lang w:val="en-US"/>
        </w:rPr>
        <w:t>330</w:t>
      </w:r>
      <w:r w:rsidRPr="00033BB4">
        <w:rPr>
          <w:i/>
          <w:color w:val="404040" w:themeColor="text1" w:themeTint="BF"/>
          <w:sz w:val="22"/>
          <w:szCs w:val="22"/>
          <w:lang w:val="en-US"/>
        </w:rPr>
        <w:t xml:space="preserve"> x</w:t>
      </w:r>
      <w:r>
        <w:rPr>
          <w:i/>
          <w:color w:val="404040" w:themeColor="text1" w:themeTint="BF"/>
          <w:sz w:val="22"/>
          <w:szCs w:val="22"/>
          <w:lang w:val="en-US"/>
        </w:rPr>
        <w:t xml:space="preserve"> </w:t>
      </w:r>
      <w:r w:rsidR="002567EE">
        <w:rPr>
          <w:i/>
          <w:color w:val="404040" w:themeColor="text1" w:themeTint="BF"/>
          <w:sz w:val="22"/>
          <w:szCs w:val="22"/>
          <w:lang w:val="en-US"/>
        </w:rPr>
        <w:t>2</w:t>
      </w:r>
      <w:r w:rsidRPr="00033BB4">
        <w:rPr>
          <w:i/>
          <w:color w:val="404040" w:themeColor="text1" w:themeTint="BF"/>
          <w:sz w:val="22"/>
          <w:szCs w:val="22"/>
          <w:lang w:val="en-US"/>
        </w:rPr>
        <w:t xml:space="preserve"> en</w:t>
      </w:r>
      <w:r>
        <w:rPr>
          <w:i/>
          <w:color w:val="404040" w:themeColor="text1" w:themeTint="BF"/>
          <w:sz w:val="22"/>
          <w:szCs w:val="22"/>
          <w:lang w:val="en-US"/>
        </w:rPr>
        <w:t>s</w:t>
      </w:r>
      <w:r>
        <w:rPr>
          <w:i/>
          <w:color w:val="404040" w:themeColor="text1" w:themeTint="BF"/>
          <w:sz w:val="22"/>
          <w:szCs w:val="22"/>
          <w:lang w:val="en-US"/>
        </w:rPr>
        <w:tab/>
      </w:r>
      <w:r>
        <w:rPr>
          <w:i/>
          <w:color w:val="404040" w:themeColor="text1" w:themeTint="BF"/>
          <w:sz w:val="22"/>
          <w:szCs w:val="22"/>
          <w:lang w:val="en-US"/>
        </w:rPr>
        <w:tab/>
      </w:r>
      <w:r w:rsidRPr="00227D13">
        <w:rPr>
          <w:b/>
          <w:i/>
          <w:color w:val="F79646" w:themeColor="accent6"/>
          <w:sz w:val="22"/>
          <w:szCs w:val="22"/>
          <w:lang w:val="en-US"/>
        </w:rPr>
        <w:t xml:space="preserve">=&gt; </w:t>
      </w:r>
      <w:r w:rsidR="00DA3D0A">
        <w:rPr>
          <w:b/>
          <w:i/>
          <w:color w:val="F79646" w:themeColor="accent6"/>
          <w:sz w:val="22"/>
          <w:szCs w:val="22"/>
          <w:lang w:val="en-US"/>
        </w:rPr>
        <w:t xml:space="preserve">6,60 </w:t>
      </w:r>
      <w:r w:rsidRPr="00227D13">
        <w:rPr>
          <w:b/>
          <w:i/>
          <w:color w:val="F79646" w:themeColor="accent6"/>
          <w:sz w:val="22"/>
          <w:szCs w:val="22"/>
          <w:lang w:val="en-US"/>
        </w:rPr>
        <w:t xml:space="preserve"> ml</w:t>
      </w:r>
    </w:p>
    <w:p w14:paraId="503DFCAF" w14:textId="0C6AC6AC" w:rsidR="00327CB5" w:rsidRPr="00033BB4" w:rsidRDefault="00327CB5" w:rsidP="002567EE">
      <w:pPr>
        <w:spacing w:after="100"/>
        <w:ind w:left="964" w:firstLine="396"/>
        <w:rPr>
          <w:i/>
          <w:color w:val="404040" w:themeColor="text1" w:themeTint="BF"/>
          <w:sz w:val="22"/>
          <w:szCs w:val="22"/>
          <w:lang w:val="en-US"/>
        </w:rPr>
      </w:pPr>
      <w:r w:rsidRPr="00033BB4">
        <w:rPr>
          <w:i/>
          <w:color w:val="404040" w:themeColor="text1" w:themeTint="BF"/>
          <w:sz w:val="22"/>
          <w:szCs w:val="22"/>
          <w:lang w:val="en-US"/>
        </w:rPr>
        <w:t>F</w:t>
      </w:r>
      <w:r>
        <w:rPr>
          <w:i/>
          <w:color w:val="404040" w:themeColor="text1" w:themeTint="BF"/>
          <w:sz w:val="22"/>
          <w:szCs w:val="22"/>
          <w:lang w:val="en-US"/>
        </w:rPr>
        <w:t>06</w:t>
      </w:r>
      <w:r w:rsidRPr="00033BB4">
        <w:rPr>
          <w:i/>
          <w:color w:val="404040" w:themeColor="text1" w:themeTint="BF"/>
          <w:sz w:val="22"/>
          <w:szCs w:val="22"/>
          <w:lang w:val="en-US"/>
        </w:rPr>
        <w:t xml:space="preserve"> : </w:t>
      </w:r>
      <w:r>
        <w:rPr>
          <w:i/>
          <w:color w:val="404040" w:themeColor="text1" w:themeTint="BF"/>
          <w:sz w:val="22"/>
          <w:szCs w:val="22"/>
          <w:lang w:val="en-US"/>
        </w:rPr>
        <w:t>2x1</w:t>
      </w:r>
      <w:r w:rsidR="002567EE">
        <w:rPr>
          <w:i/>
          <w:color w:val="404040" w:themeColor="text1" w:themeTint="BF"/>
          <w:sz w:val="22"/>
          <w:szCs w:val="22"/>
          <w:lang w:val="en-US"/>
        </w:rPr>
        <w:t>5</w:t>
      </w:r>
      <w:r>
        <w:rPr>
          <w:i/>
          <w:color w:val="404040" w:themeColor="text1" w:themeTint="BF"/>
          <w:sz w:val="22"/>
          <w:szCs w:val="22"/>
          <w:lang w:val="en-US"/>
        </w:rPr>
        <w:t>0</w:t>
      </w:r>
      <w:r w:rsidRPr="00033BB4">
        <w:rPr>
          <w:i/>
          <w:color w:val="404040" w:themeColor="text1" w:themeTint="BF"/>
          <w:sz w:val="22"/>
          <w:szCs w:val="22"/>
          <w:lang w:val="en-US"/>
        </w:rPr>
        <w:t xml:space="preserve"> cm + </w:t>
      </w:r>
      <w:r>
        <w:rPr>
          <w:i/>
          <w:color w:val="404040" w:themeColor="text1" w:themeTint="BF"/>
          <w:sz w:val="22"/>
          <w:szCs w:val="22"/>
          <w:lang w:val="en-US"/>
        </w:rPr>
        <w:t>2x1</w:t>
      </w:r>
      <w:r w:rsidR="002567EE">
        <w:rPr>
          <w:i/>
          <w:color w:val="404040" w:themeColor="text1" w:themeTint="BF"/>
          <w:sz w:val="22"/>
          <w:szCs w:val="22"/>
          <w:lang w:val="en-US"/>
        </w:rPr>
        <w:t>9</w:t>
      </w:r>
      <w:r>
        <w:rPr>
          <w:i/>
          <w:color w:val="404040" w:themeColor="text1" w:themeTint="BF"/>
          <w:sz w:val="22"/>
          <w:szCs w:val="22"/>
          <w:lang w:val="en-US"/>
        </w:rPr>
        <w:t>0</w:t>
      </w:r>
      <w:r w:rsidRPr="00033BB4">
        <w:rPr>
          <w:i/>
          <w:color w:val="404040" w:themeColor="text1" w:themeTint="BF"/>
          <w:sz w:val="22"/>
          <w:szCs w:val="22"/>
          <w:lang w:val="en-US"/>
        </w:rPr>
        <w:t xml:space="preserve"> cm</w:t>
      </w:r>
      <w:r w:rsidRPr="00033BB4">
        <w:rPr>
          <w:i/>
          <w:color w:val="404040" w:themeColor="text1" w:themeTint="BF"/>
          <w:sz w:val="22"/>
          <w:szCs w:val="22"/>
          <w:lang w:val="en-US"/>
        </w:rPr>
        <w:tab/>
      </w:r>
      <w:r w:rsidRPr="00033BB4">
        <w:rPr>
          <w:i/>
          <w:color w:val="404040" w:themeColor="text1" w:themeTint="BF"/>
          <w:sz w:val="22"/>
          <w:szCs w:val="22"/>
          <w:lang w:val="en-US"/>
        </w:rPr>
        <w:tab/>
        <w:t xml:space="preserve">= </w:t>
      </w:r>
      <w:r w:rsidR="002567EE">
        <w:rPr>
          <w:i/>
          <w:color w:val="404040" w:themeColor="text1" w:themeTint="BF"/>
          <w:sz w:val="22"/>
          <w:szCs w:val="22"/>
          <w:lang w:val="en-US"/>
        </w:rPr>
        <w:t>680</w:t>
      </w:r>
      <w:r w:rsidRPr="00033BB4">
        <w:rPr>
          <w:i/>
          <w:color w:val="404040" w:themeColor="text1" w:themeTint="BF"/>
          <w:sz w:val="22"/>
          <w:szCs w:val="22"/>
          <w:lang w:val="en-US"/>
        </w:rPr>
        <w:t xml:space="preserve"> x</w:t>
      </w:r>
      <w:r>
        <w:rPr>
          <w:i/>
          <w:color w:val="404040" w:themeColor="text1" w:themeTint="BF"/>
          <w:sz w:val="22"/>
          <w:szCs w:val="22"/>
          <w:lang w:val="en-US"/>
        </w:rPr>
        <w:t xml:space="preserve"> 1</w:t>
      </w:r>
      <w:r w:rsidRPr="00033BB4">
        <w:rPr>
          <w:i/>
          <w:color w:val="404040" w:themeColor="text1" w:themeTint="BF"/>
          <w:sz w:val="22"/>
          <w:szCs w:val="22"/>
          <w:lang w:val="en-US"/>
        </w:rPr>
        <w:t xml:space="preserve"> en</w:t>
      </w:r>
      <w:r>
        <w:rPr>
          <w:i/>
          <w:color w:val="404040" w:themeColor="text1" w:themeTint="BF"/>
          <w:sz w:val="22"/>
          <w:szCs w:val="22"/>
          <w:lang w:val="en-US"/>
        </w:rPr>
        <w:t>s</w:t>
      </w:r>
      <w:r>
        <w:rPr>
          <w:i/>
          <w:color w:val="404040" w:themeColor="text1" w:themeTint="BF"/>
          <w:sz w:val="22"/>
          <w:szCs w:val="22"/>
          <w:lang w:val="en-US"/>
        </w:rPr>
        <w:tab/>
      </w:r>
      <w:r>
        <w:rPr>
          <w:i/>
          <w:color w:val="404040" w:themeColor="text1" w:themeTint="BF"/>
          <w:sz w:val="22"/>
          <w:szCs w:val="22"/>
          <w:lang w:val="en-US"/>
        </w:rPr>
        <w:tab/>
      </w:r>
      <w:r w:rsidRPr="00227D13">
        <w:rPr>
          <w:b/>
          <w:i/>
          <w:color w:val="F79646" w:themeColor="accent6"/>
          <w:sz w:val="22"/>
          <w:szCs w:val="22"/>
          <w:lang w:val="en-US"/>
        </w:rPr>
        <w:t xml:space="preserve">=&gt; </w:t>
      </w:r>
      <w:r w:rsidR="00DA3D0A">
        <w:rPr>
          <w:b/>
          <w:i/>
          <w:color w:val="F79646" w:themeColor="accent6"/>
          <w:sz w:val="22"/>
          <w:szCs w:val="22"/>
          <w:lang w:val="en-US"/>
        </w:rPr>
        <w:t xml:space="preserve">6,80 </w:t>
      </w:r>
      <w:r w:rsidRPr="00227D13">
        <w:rPr>
          <w:b/>
          <w:i/>
          <w:color w:val="F79646" w:themeColor="accent6"/>
          <w:sz w:val="22"/>
          <w:szCs w:val="22"/>
          <w:lang w:val="en-US"/>
        </w:rPr>
        <w:t>ml</w:t>
      </w:r>
    </w:p>
    <w:p w14:paraId="23DF5FA0" w14:textId="1A2D8A69" w:rsidR="00D90CF3" w:rsidRPr="002567EE" w:rsidRDefault="00D90CF3" w:rsidP="00D90CF3">
      <w:pPr>
        <w:spacing w:after="100"/>
        <w:ind w:left="284"/>
        <w:rPr>
          <w:b/>
          <w:bCs/>
          <w:color w:val="4BACC6" w:themeColor="accent5"/>
          <w:sz w:val="22"/>
          <w:szCs w:val="22"/>
        </w:rPr>
      </w:pPr>
      <w:r w:rsidRPr="002567EE">
        <w:rPr>
          <w:b/>
          <w:bCs/>
          <w:i/>
          <w:color w:val="4BACC6" w:themeColor="accent5"/>
          <w:sz w:val="22"/>
          <w:szCs w:val="22"/>
          <w:u w:val="single"/>
        </w:rPr>
        <w:t>Total </w:t>
      </w:r>
      <w:r w:rsidRPr="002567EE">
        <w:rPr>
          <w:b/>
          <w:bCs/>
          <w:color w:val="4BACC6" w:themeColor="accent5"/>
          <w:sz w:val="22"/>
          <w:szCs w:val="22"/>
        </w:rPr>
        <w:t xml:space="preserve">: </w:t>
      </w:r>
      <w:r w:rsidR="00DA3D0A">
        <w:rPr>
          <w:b/>
          <w:bCs/>
          <w:color w:val="4BACC6" w:themeColor="accent5"/>
          <w:sz w:val="22"/>
          <w:szCs w:val="22"/>
        </w:rPr>
        <w:t>165,92</w:t>
      </w:r>
      <w:r w:rsidR="002404D5" w:rsidRPr="002567EE">
        <w:rPr>
          <w:b/>
          <w:bCs/>
          <w:color w:val="4BACC6" w:themeColor="accent5"/>
          <w:sz w:val="22"/>
          <w:szCs w:val="22"/>
        </w:rPr>
        <w:t xml:space="preserve"> ml</w:t>
      </w:r>
    </w:p>
    <w:p w14:paraId="184FD121" w14:textId="77777777" w:rsidR="00F53DE5" w:rsidRPr="002567EE" w:rsidRDefault="00F53DE5" w:rsidP="00F53DE5">
      <w:pPr>
        <w:spacing w:after="100"/>
        <w:rPr>
          <w:color w:val="404040" w:themeColor="text1" w:themeTint="BF"/>
          <w:sz w:val="22"/>
          <w:szCs w:val="22"/>
        </w:rPr>
      </w:pPr>
    </w:p>
    <w:p w14:paraId="65110E34" w14:textId="36073703" w:rsidR="002567EE" w:rsidRPr="001B7BDE" w:rsidRDefault="002567EE" w:rsidP="00CC39DA">
      <w:pPr>
        <w:pStyle w:val="Titre2"/>
      </w:pPr>
      <w:bookmarkStart w:id="32" w:name="_Toc130316340"/>
      <w:r>
        <w:t>Reprise de doublage avant pose ébrasement</w:t>
      </w:r>
      <w:bookmarkEnd w:id="32"/>
    </w:p>
    <w:p w14:paraId="5A5AC871" w14:textId="77777777" w:rsidR="002567EE" w:rsidRPr="00F80AFF" w:rsidRDefault="002567EE" w:rsidP="002567EE">
      <w:pPr>
        <w:ind w:left="284"/>
        <w:rPr>
          <w:color w:val="404040" w:themeColor="text1" w:themeTint="BF"/>
          <w:sz w:val="22"/>
          <w:szCs w:val="22"/>
        </w:rPr>
      </w:pPr>
      <w:r w:rsidRPr="00F80AFF">
        <w:rPr>
          <w:color w:val="404040" w:themeColor="text1" w:themeTint="BF"/>
          <w:sz w:val="22"/>
          <w:szCs w:val="22"/>
        </w:rPr>
        <w:t>La prestation comprendra :</w:t>
      </w:r>
    </w:p>
    <w:p w14:paraId="67C871F0" w14:textId="77777777" w:rsidR="002567EE" w:rsidRPr="00F80AFF" w:rsidRDefault="002567EE" w:rsidP="002567EE">
      <w:pPr>
        <w:ind w:left="851" w:hanging="284"/>
        <w:rPr>
          <w:color w:val="404040" w:themeColor="text1" w:themeTint="BF"/>
          <w:sz w:val="22"/>
          <w:szCs w:val="22"/>
        </w:rPr>
      </w:pPr>
      <w:r w:rsidRPr="00F80AFF">
        <w:rPr>
          <w:color w:val="404040" w:themeColor="text1" w:themeTint="BF"/>
          <w:sz w:val="22"/>
          <w:szCs w:val="22"/>
        </w:rPr>
        <w:t xml:space="preserve">- les études d’exécution, et l’approbation du Maître d’Oeuvre et du Coordonnateur SPS, </w:t>
      </w:r>
    </w:p>
    <w:p w14:paraId="0FC7EAB1" w14:textId="77777777" w:rsidR="002567EE" w:rsidRPr="00F80AFF" w:rsidRDefault="002567EE" w:rsidP="002567EE">
      <w:pPr>
        <w:ind w:left="851" w:hanging="284"/>
        <w:rPr>
          <w:color w:val="404040" w:themeColor="text1" w:themeTint="BF"/>
          <w:sz w:val="22"/>
          <w:szCs w:val="22"/>
        </w:rPr>
      </w:pPr>
      <w:r w:rsidRPr="00F80AFF">
        <w:rPr>
          <w:color w:val="404040" w:themeColor="text1" w:themeTint="BF"/>
          <w:sz w:val="22"/>
          <w:szCs w:val="22"/>
        </w:rPr>
        <w:t>- la mise en place de toutes les protections,</w:t>
      </w:r>
    </w:p>
    <w:p w14:paraId="1F7CC2F3" w14:textId="77777777" w:rsidR="009700EB" w:rsidRDefault="009700EB" w:rsidP="009700EB">
      <w:pPr>
        <w:tabs>
          <w:tab w:val="left" w:pos="567"/>
        </w:tabs>
        <w:ind w:left="851" w:hanging="284"/>
        <w:rPr>
          <w:color w:val="404040" w:themeColor="text1" w:themeTint="BF"/>
          <w:sz w:val="22"/>
          <w:szCs w:val="22"/>
        </w:rPr>
      </w:pPr>
      <w:r>
        <w:rPr>
          <w:color w:val="404040" w:themeColor="text1" w:themeTint="BF"/>
          <w:sz w:val="22"/>
          <w:szCs w:val="22"/>
        </w:rPr>
        <w:t>- la découpe soignée du doublage existant</w:t>
      </w:r>
    </w:p>
    <w:p w14:paraId="68648F18" w14:textId="131ECBCA" w:rsidR="009700EB" w:rsidRPr="00F80AFF" w:rsidRDefault="009700EB" w:rsidP="009700EB">
      <w:pPr>
        <w:tabs>
          <w:tab w:val="left" w:pos="567"/>
        </w:tabs>
        <w:ind w:left="851" w:hanging="284"/>
        <w:rPr>
          <w:color w:val="404040" w:themeColor="text1" w:themeTint="BF"/>
          <w:sz w:val="22"/>
          <w:szCs w:val="22"/>
        </w:rPr>
      </w:pPr>
      <w:r w:rsidRPr="00F80AFF">
        <w:rPr>
          <w:color w:val="404040" w:themeColor="text1" w:themeTint="BF"/>
          <w:sz w:val="22"/>
          <w:szCs w:val="22"/>
        </w:rPr>
        <w:t xml:space="preserve">- la fourniture et la pose d’une ossature métallique Placostil constituée de rails Stil </w:t>
      </w:r>
      <w:r>
        <w:rPr>
          <w:color w:val="404040" w:themeColor="text1" w:themeTint="BF"/>
          <w:sz w:val="22"/>
          <w:szCs w:val="22"/>
        </w:rPr>
        <w:t>R100</w:t>
      </w:r>
      <w:r w:rsidRPr="00F80AFF">
        <w:rPr>
          <w:color w:val="404040" w:themeColor="text1" w:themeTint="BF"/>
          <w:sz w:val="22"/>
          <w:szCs w:val="22"/>
        </w:rPr>
        <w:t xml:space="preserve"> et de montants Stil® M </w:t>
      </w:r>
      <w:r>
        <w:rPr>
          <w:color w:val="404040" w:themeColor="text1" w:themeTint="BF"/>
          <w:sz w:val="22"/>
          <w:szCs w:val="22"/>
        </w:rPr>
        <w:t xml:space="preserve">100 </w:t>
      </w:r>
      <w:r w:rsidRPr="00F80AFF">
        <w:rPr>
          <w:color w:val="404040" w:themeColor="text1" w:themeTint="BF"/>
          <w:sz w:val="22"/>
          <w:szCs w:val="22"/>
        </w:rPr>
        <w:t>en acier galvanisé d'épaisseur nominale 6/10e, doublés dos à dos, disposés à entraxe 0,</w:t>
      </w:r>
      <w:r>
        <w:rPr>
          <w:color w:val="404040" w:themeColor="text1" w:themeTint="BF"/>
          <w:sz w:val="22"/>
          <w:szCs w:val="22"/>
        </w:rPr>
        <w:t>45</w:t>
      </w:r>
      <w:r w:rsidRPr="00F80AFF">
        <w:rPr>
          <w:color w:val="404040" w:themeColor="text1" w:themeTint="BF"/>
          <w:sz w:val="22"/>
          <w:szCs w:val="22"/>
        </w:rPr>
        <w:t>0 m, double montant,</w:t>
      </w:r>
      <w:r>
        <w:rPr>
          <w:color w:val="404040" w:themeColor="text1" w:themeTint="BF"/>
          <w:sz w:val="22"/>
          <w:szCs w:val="22"/>
        </w:rPr>
        <w:t xml:space="preserve"> y compris les retours dans les ébrasures des menuiseries extérieurs,</w:t>
      </w:r>
    </w:p>
    <w:p w14:paraId="74D28D7E" w14:textId="77777777" w:rsidR="009700EB" w:rsidRPr="00F80AFF" w:rsidRDefault="009700EB" w:rsidP="009700EB">
      <w:pPr>
        <w:tabs>
          <w:tab w:val="left" w:pos="567"/>
        </w:tabs>
        <w:ind w:left="851" w:hanging="284"/>
        <w:rPr>
          <w:color w:val="404040" w:themeColor="text1" w:themeTint="BF"/>
          <w:sz w:val="22"/>
          <w:szCs w:val="22"/>
        </w:rPr>
      </w:pPr>
      <w:r w:rsidRPr="00F80AFF">
        <w:rPr>
          <w:rStyle w:val="s1"/>
          <w:color w:val="404040" w:themeColor="text1" w:themeTint="BF"/>
          <w:sz w:val="22"/>
          <w:szCs w:val="22"/>
        </w:rPr>
        <w:t xml:space="preserve">- la fourniture et la pose de laine minérale GR32 de la société ISOVER ou équivalent, épaisseur </w:t>
      </w:r>
      <w:r>
        <w:rPr>
          <w:rStyle w:val="s1"/>
          <w:color w:val="404040" w:themeColor="text1" w:themeTint="BF"/>
          <w:sz w:val="22"/>
          <w:szCs w:val="22"/>
        </w:rPr>
        <w:t>145</w:t>
      </w:r>
      <w:r w:rsidRPr="00F80AFF">
        <w:rPr>
          <w:rStyle w:val="s1"/>
          <w:color w:val="404040" w:themeColor="text1" w:themeTint="BF"/>
          <w:sz w:val="22"/>
          <w:szCs w:val="22"/>
        </w:rPr>
        <w:t xml:space="preserve"> cm, R= </w:t>
      </w:r>
      <w:r>
        <w:rPr>
          <w:rStyle w:val="s1"/>
          <w:color w:val="404040" w:themeColor="text1" w:themeTint="BF"/>
          <w:sz w:val="22"/>
          <w:szCs w:val="22"/>
        </w:rPr>
        <w:t>4,35</w:t>
      </w:r>
      <w:r w:rsidRPr="00F80AFF">
        <w:rPr>
          <w:rStyle w:val="s1"/>
          <w:color w:val="404040" w:themeColor="text1" w:themeTint="BF"/>
          <w:sz w:val="22"/>
          <w:szCs w:val="22"/>
        </w:rPr>
        <w:t xml:space="preserve"> m</w:t>
      </w:r>
      <w:r w:rsidRPr="00F80AFF">
        <w:rPr>
          <w:rStyle w:val="s1"/>
          <w:color w:val="404040" w:themeColor="text1" w:themeTint="BF"/>
          <w:sz w:val="22"/>
          <w:szCs w:val="22"/>
          <w:vertAlign w:val="superscript"/>
        </w:rPr>
        <w:t>2</w:t>
      </w:r>
      <w:r w:rsidRPr="00F80AFF">
        <w:rPr>
          <w:rStyle w:val="s1"/>
          <w:color w:val="404040" w:themeColor="text1" w:themeTint="BF"/>
          <w:sz w:val="22"/>
          <w:szCs w:val="22"/>
        </w:rPr>
        <w:t>.K/W</w:t>
      </w:r>
      <w:r>
        <w:rPr>
          <w:rStyle w:val="s1"/>
          <w:color w:val="404040" w:themeColor="text1" w:themeTint="BF"/>
          <w:sz w:val="22"/>
          <w:szCs w:val="22"/>
        </w:rPr>
        <w:t>,</w:t>
      </w:r>
      <w:r w:rsidRPr="00F80AFF">
        <w:rPr>
          <w:rStyle w:val="s1"/>
          <w:color w:val="404040" w:themeColor="text1" w:themeTint="BF"/>
          <w:sz w:val="22"/>
          <w:szCs w:val="22"/>
        </w:rPr>
        <w:t xml:space="preserve"> </w:t>
      </w:r>
      <w:r>
        <w:rPr>
          <w:color w:val="404040" w:themeColor="text1" w:themeTint="BF"/>
          <w:sz w:val="22"/>
          <w:szCs w:val="22"/>
        </w:rPr>
        <w:t>y compris les retours dans les ébrasures des menuiseries extérieurs,</w:t>
      </w:r>
    </w:p>
    <w:p w14:paraId="4C8B0BB1" w14:textId="104FB175" w:rsidR="009700EB" w:rsidRDefault="009700EB" w:rsidP="009700EB">
      <w:pPr>
        <w:tabs>
          <w:tab w:val="left" w:pos="567"/>
        </w:tabs>
        <w:ind w:left="851" w:hanging="284"/>
        <w:rPr>
          <w:color w:val="404040" w:themeColor="text1" w:themeTint="BF"/>
          <w:sz w:val="22"/>
          <w:szCs w:val="22"/>
        </w:rPr>
      </w:pPr>
      <w:r w:rsidRPr="00F80AFF">
        <w:rPr>
          <w:color w:val="404040" w:themeColor="text1" w:themeTint="BF"/>
          <w:sz w:val="22"/>
          <w:szCs w:val="22"/>
        </w:rPr>
        <w:t xml:space="preserve">- la pose </w:t>
      </w:r>
      <w:r>
        <w:rPr>
          <w:color w:val="404040" w:themeColor="text1" w:themeTint="BF"/>
          <w:sz w:val="22"/>
          <w:szCs w:val="22"/>
        </w:rPr>
        <w:t>de deux</w:t>
      </w:r>
      <w:r w:rsidRPr="00F80AFF">
        <w:rPr>
          <w:color w:val="404040" w:themeColor="text1" w:themeTint="BF"/>
          <w:sz w:val="22"/>
          <w:szCs w:val="22"/>
        </w:rPr>
        <w:t xml:space="preserve"> plaque</w:t>
      </w:r>
      <w:r>
        <w:rPr>
          <w:color w:val="404040" w:themeColor="text1" w:themeTint="BF"/>
          <w:sz w:val="22"/>
          <w:szCs w:val="22"/>
        </w:rPr>
        <w:t>s</w:t>
      </w:r>
      <w:r w:rsidRPr="00F80AFF">
        <w:rPr>
          <w:color w:val="404040" w:themeColor="text1" w:themeTint="BF"/>
          <w:sz w:val="22"/>
          <w:szCs w:val="22"/>
        </w:rPr>
        <w:t xml:space="preserve"> de plâtre type </w:t>
      </w:r>
      <w:r>
        <w:rPr>
          <w:color w:val="404040" w:themeColor="text1" w:themeTint="BF"/>
          <w:sz w:val="22"/>
          <w:szCs w:val="22"/>
        </w:rPr>
        <w:t>BA13</w:t>
      </w:r>
      <w:r w:rsidRPr="00F80AFF">
        <w:rPr>
          <w:color w:val="404040" w:themeColor="text1" w:themeTint="BF"/>
          <w:sz w:val="22"/>
          <w:szCs w:val="22"/>
        </w:rPr>
        <w:t xml:space="preserve"> de la marque Placoplatre ou équivalent avec vis</w:t>
      </w:r>
      <w:r>
        <w:rPr>
          <w:color w:val="404040" w:themeColor="text1" w:themeTint="BF"/>
          <w:sz w:val="22"/>
          <w:szCs w:val="22"/>
        </w:rPr>
        <w:t>, y compris les retours dans les ébrasures des menuiseries extérieurs,</w:t>
      </w:r>
    </w:p>
    <w:p w14:paraId="5C578C6D" w14:textId="7EA177F0" w:rsidR="009700EB" w:rsidRPr="00F80AFF" w:rsidRDefault="009700EB" w:rsidP="009700EB">
      <w:pPr>
        <w:tabs>
          <w:tab w:val="left" w:pos="567"/>
        </w:tabs>
        <w:ind w:left="851" w:hanging="284"/>
        <w:rPr>
          <w:color w:val="404040" w:themeColor="text1" w:themeTint="BF"/>
          <w:sz w:val="22"/>
          <w:szCs w:val="22"/>
        </w:rPr>
      </w:pPr>
      <w:r>
        <w:rPr>
          <w:color w:val="404040" w:themeColor="text1" w:themeTint="BF"/>
          <w:sz w:val="22"/>
          <w:szCs w:val="22"/>
        </w:rPr>
        <w:t>- la reprise de joint autour de la jonction,</w:t>
      </w:r>
    </w:p>
    <w:p w14:paraId="0D4C54F4" w14:textId="77777777" w:rsidR="009700EB" w:rsidRPr="00F80AFF" w:rsidRDefault="009700EB" w:rsidP="009700EB">
      <w:pPr>
        <w:tabs>
          <w:tab w:val="left" w:pos="567"/>
        </w:tabs>
        <w:ind w:left="851" w:hanging="284"/>
        <w:rPr>
          <w:color w:val="404040" w:themeColor="text1" w:themeTint="BF"/>
          <w:sz w:val="22"/>
          <w:szCs w:val="22"/>
        </w:rPr>
      </w:pPr>
      <w:r w:rsidRPr="00F80AFF">
        <w:rPr>
          <w:color w:val="404040" w:themeColor="text1" w:themeTint="BF"/>
          <w:sz w:val="22"/>
          <w:szCs w:val="22"/>
        </w:rPr>
        <w:t>- la réalisation des joints,</w:t>
      </w:r>
    </w:p>
    <w:p w14:paraId="4463CB57" w14:textId="77777777" w:rsidR="009700EB" w:rsidRPr="00F80AFF" w:rsidRDefault="009700EB" w:rsidP="009700EB">
      <w:pPr>
        <w:tabs>
          <w:tab w:val="left" w:pos="567"/>
        </w:tabs>
        <w:ind w:left="851" w:hanging="284"/>
        <w:rPr>
          <w:color w:val="404040" w:themeColor="text1" w:themeTint="BF"/>
          <w:sz w:val="22"/>
          <w:szCs w:val="22"/>
        </w:rPr>
      </w:pPr>
      <w:r w:rsidRPr="00F80AFF">
        <w:rPr>
          <w:color w:val="404040" w:themeColor="text1" w:themeTint="BF"/>
          <w:sz w:val="22"/>
          <w:szCs w:val="22"/>
        </w:rPr>
        <w:t>- le renforcement des angles,</w:t>
      </w:r>
    </w:p>
    <w:p w14:paraId="1CD602AA" w14:textId="77777777" w:rsidR="002567EE" w:rsidRPr="00F80AFF" w:rsidRDefault="002567EE" w:rsidP="002567EE">
      <w:pPr>
        <w:ind w:left="851" w:hanging="284"/>
        <w:rPr>
          <w:color w:val="404040" w:themeColor="text1" w:themeTint="BF"/>
          <w:sz w:val="22"/>
          <w:szCs w:val="22"/>
        </w:rPr>
      </w:pPr>
      <w:r w:rsidRPr="00F80AFF">
        <w:rPr>
          <w:color w:val="404040" w:themeColor="text1" w:themeTint="BF"/>
          <w:sz w:val="22"/>
          <w:szCs w:val="22"/>
        </w:rPr>
        <w:t>- le nettoyage quotidien de l’ensemble du chantier,</w:t>
      </w:r>
    </w:p>
    <w:p w14:paraId="5930E270" w14:textId="77777777" w:rsidR="002567EE" w:rsidRPr="00F80AFF" w:rsidRDefault="002567EE" w:rsidP="002567EE">
      <w:pPr>
        <w:ind w:left="851" w:hanging="284"/>
        <w:rPr>
          <w:color w:val="404040" w:themeColor="text1" w:themeTint="BF"/>
          <w:sz w:val="22"/>
          <w:szCs w:val="22"/>
        </w:rPr>
      </w:pPr>
      <w:r w:rsidRPr="00F80AFF">
        <w:rPr>
          <w:color w:val="404040" w:themeColor="text1" w:themeTint="BF"/>
          <w:sz w:val="22"/>
          <w:szCs w:val="22"/>
        </w:rPr>
        <w:t>- la fourniture de tous les matériaux et de tous les accessoires,</w:t>
      </w:r>
    </w:p>
    <w:p w14:paraId="436BD9C0" w14:textId="77777777" w:rsidR="002567EE" w:rsidRPr="00F80AFF" w:rsidRDefault="002567EE" w:rsidP="002567EE">
      <w:pPr>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et de mise en œuvre.  </w:t>
      </w:r>
    </w:p>
    <w:p w14:paraId="1A998F3B" w14:textId="65C582A1" w:rsidR="002567EE" w:rsidRPr="002567EE" w:rsidRDefault="002567EE" w:rsidP="002567EE">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p>
    <w:p w14:paraId="4B7F4477" w14:textId="36D6B689" w:rsidR="002567EE" w:rsidRPr="005C49F8" w:rsidRDefault="002567EE" w:rsidP="002567EE">
      <w:pPr>
        <w:spacing w:after="100"/>
        <w:ind w:left="964" w:firstLine="396"/>
        <w:rPr>
          <w:i/>
          <w:color w:val="404040" w:themeColor="text1" w:themeTint="BF"/>
          <w:sz w:val="22"/>
          <w:szCs w:val="22"/>
        </w:rPr>
      </w:pPr>
      <w:r>
        <w:rPr>
          <w:i/>
          <w:color w:val="404040" w:themeColor="text1" w:themeTint="BF"/>
          <w:sz w:val="22"/>
          <w:szCs w:val="22"/>
        </w:rPr>
        <w:t>P01</w:t>
      </w:r>
      <w:r w:rsidRPr="005C49F8">
        <w:rPr>
          <w:i/>
          <w:color w:val="404040" w:themeColor="text1" w:themeTint="BF"/>
          <w:sz w:val="22"/>
          <w:szCs w:val="22"/>
        </w:rPr>
        <w:t xml:space="preserve"> : </w:t>
      </w:r>
      <w:r>
        <w:rPr>
          <w:i/>
          <w:color w:val="404040" w:themeColor="text1" w:themeTint="BF"/>
          <w:sz w:val="22"/>
          <w:szCs w:val="22"/>
        </w:rPr>
        <w:t>150</w:t>
      </w:r>
      <w:r w:rsidRPr="005C49F8">
        <w:rPr>
          <w:i/>
          <w:color w:val="404040" w:themeColor="text1" w:themeTint="BF"/>
          <w:sz w:val="22"/>
          <w:szCs w:val="22"/>
        </w:rPr>
        <w:t xml:space="preserve"> cm + 2x 21</w:t>
      </w:r>
      <w:r>
        <w:rPr>
          <w:i/>
          <w:color w:val="404040" w:themeColor="text1" w:themeTint="BF"/>
          <w:sz w:val="22"/>
          <w:szCs w:val="22"/>
        </w:rPr>
        <w:t>5</w:t>
      </w:r>
      <w:r w:rsidRPr="005C49F8">
        <w:rPr>
          <w:i/>
          <w:color w:val="404040" w:themeColor="text1" w:themeTint="BF"/>
          <w:sz w:val="22"/>
          <w:szCs w:val="22"/>
        </w:rPr>
        <w:t> cm</w:t>
      </w:r>
      <w:r w:rsidRPr="005C49F8">
        <w:rPr>
          <w:i/>
          <w:color w:val="404040" w:themeColor="text1" w:themeTint="BF"/>
          <w:sz w:val="22"/>
          <w:szCs w:val="22"/>
        </w:rPr>
        <w:tab/>
      </w:r>
      <w:r w:rsidRPr="005C49F8">
        <w:rPr>
          <w:i/>
          <w:color w:val="404040" w:themeColor="text1" w:themeTint="BF"/>
          <w:sz w:val="22"/>
          <w:szCs w:val="22"/>
        </w:rPr>
        <w:tab/>
        <w:t xml:space="preserve"> = </w:t>
      </w:r>
      <w:r>
        <w:rPr>
          <w:i/>
          <w:color w:val="404040" w:themeColor="text1" w:themeTint="BF"/>
          <w:sz w:val="22"/>
          <w:szCs w:val="22"/>
        </w:rPr>
        <w:t>710</w:t>
      </w:r>
      <w:r w:rsidRPr="005C49F8">
        <w:rPr>
          <w:i/>
          <w:color w:val="404040" w:themeColor="text1" w:themeTint="BF"/>
          <w:sz w:val="22"/>
          <w:szCs w:val="22"/>
        </w:rPr>
        <w:t xml:space="preserve"> cm x </w:t>
      </w:r>
      <w:r>
        <w:rPr>
          <w:i/>
          <w:color w:val="404040" w:themeColor="text1" w:themeTint="BF"/>
          <w:sz w:val="22"/>
          <w:szCs w:val="22"/>
        </w:rPr>
        <w:t>1</w:t>
      </w:r>
      <w:r w:rsidRPr="005C49F8">
        <w:rPr>
          <w:i/>
          <w:color w:val="404040" w:themeColor="text1" w:themeTint="BF"/>
          <w:sz w:val="22"/>
          <w:szCs w:val="22"/>
        </w:rPr>
        <w:t xml:space="preserve"> ens </w:t>
      </w:r>
      <w:r>
        <w:rPr>
          <w:i/>
          <w:color w:val="404040" w:themeColor="text1" w:themeTint="BF"/>
          <w:sz w:val="22"/>
          <w:szCs w:val="22"/>
        </w:rPr>
        <w:tab/>
      </w:r>
      <w:r w:rsidRPr="005C49F8">
        <w:rPr>
          <w:i/>
          <w:color w:val="404040" w:themeColor="text1" w:themeTint="BF"/>
          <w:sz w:val="22"/>
          <w:szCs w:val="22"/>
        </w:rPr>
        <w:t xml:space="preserve"> </w:t>
      </w:r>
      <w:r w:rsidRPr="005C49F8">
        <w:rPr>
          <w:b/>
          <w:i/>
          <w:color w:val="F79646" w:themeColor="accent6"/>
          <w:sz w:val="22"/>
          <w:szCs w:val="22"/>
        </w:rPr>
        <w:t>=&gt;</w:t>
      </w:r>
      <w:r w:rsidR="00DA3D0A">
        <w:rPr>
          <w:b/>
          <w:i/>
          <w:color w:val="F79646" w:themeColor="accent6"/>
          <w:sz w:val="22"/>
          <w:szCs w:val="22"/>
        </w:rPr>
        <w:t xml:space="preserve"> 7,10 ml</w:t>
      </w:r>
      <w:r w:rsidRPr="005C49F8">
        <w:rPr>
          <w:b/>
          <w:i/>
          <w:color w:val="F79646" w:themeColor="accent6"/>
          <w:sz w:val="22"/>
          <w:szCs w:val="22"/>
        </w:rPr>
        <w:t xml:space="preserve"> </w:t>
      </w:r>
    </w:p>
    <w:p w14:paraId="6C725F8C" w14:textId="1AE3CD40" w:rsidR="002567EE" w:rsidRPr="002567EE" w:rsidRDefault="002567EE" w:rsidP="002567EE">
      <w:pPr>
        <w:spacing w:after="100"/>
        <w:ind w:left="964" w:firstLine="396"/>
        <w:rPr>
          <w:i/>
          <w:color w:val="404040" w:themeColor="text1" w:themeTint="BF"/>
          <w:sz w:val="22"/>
          <w:szCs w:val="22"/>
        </w:rPr>
      </w:pPr>
      <w:r>
        <w:rPr>
          <w:i/>
          <w:color w:val="404040" w:themeColor="text1" w:themeTint="BF"/>
          <w:sz w:val="22"/>
          <w:szCs w:val="22"/>
        </w:rPr>
        <w:t>P02</w:t>
      </w:r>
      <w:r w:rsidRPr="002567EE">
        <w:rPr>
          <w:i/>
          <w:color w:val="404040" w:themeColor="text1" w:themeTint="BF"/>
          <w:sz w:val="22"/>
          <w:szCs w:val="22"/>
        </w:rPr>
        <w:t> : 90 cm + 2 x 215 cm</w:t>
      </w:r>
      <w:r w:rsidRPr="002567EE">
        <w:rPr>
          <w:i/>
          <w:color w:val="404040" w:themeColor="text1" w:themeTint="BF"/>
          <w:sz w:val="22"/>
          <w:szCs w:val="22"/>
        </w:rPr>
        <w:tab/>
      </w:r>
      <w:r w:rsidRPr="002567EE">
        <w:rPr>
          <w:i/>
          <w:color w:val="404040" w:themeColor="text1" w:themeTint="BF"/>
          <w:sz w:val="22"/>
          <w:szCs w:val="22"/>
        </w:rPr>
        <w:tab/>
        <w:t>= 520 x 2 ens</w:t>
      </w:r>
      <w:r w:rsidRPr="002567EE">
        <w:rPr>
          <w:i/>
          <w:color w:val="404040" w:themeColor="text1" w:themeTint="BF"/>
          <w:sz w:val="22"/>
          <w:szCs w:val="22"/>
        </w:rPr>
        <w:tab/>
      </w:r>
      <w:r w:rsidRPr="002567EE">
        <w:rPr>
          <w:i/>
          <w:color w:val="404040" w:themeColor="text1" w:themeTint="BF"/>
          <w:sz w:val="22"/>
          <w:szCs w:val="22"/>
        </w:rPr>
        <w:tab/>
        <w:t xml:space="preserve"> </w:t>
      </w:r>
      <w:r w:rsidRPr="005C49F8">
        <w:rPr>
          <w:b/>
          <w:i/>
          <w:color w:val="F79646" w:themeColor="accent6"/>
          <w:sz w:val="22"/>
          <w:szCs w:val="22"/>
        </w:rPr>
        <w:t>=&gt;</w:t>
      </w:r>
      <w:r w:rsidR="00DA3D0A">
        <w:rPr>
          <w:b/>
          <w:i/>
          <w:color w:val="F79646" w:themeColor="accent6"/>
          <w:sz w:val="22"/>
          <w:szCs w:val="22"/>
        </w:rPr>
        <w:t xml:space="preserve"> 10,40 ml</w:t>
      </w:r>
    </w:p>
    <w:p w14:paraId="7AC86149" w14:textId="6C7DEF25" w:rsidR="002567EE" w:rsidRDefault="002567EE" w:rsidP="002567EE">
      <w:pPr>
        <w:spacing w:after="100"/>
        <w:ind w:left="964" w:firstLine="396"/>
        <w:rPr>
          <w:b/>
          <w:i/>
          <w:color w:val="F79646" w:themeColor="accent6"/>
          <w:sz w:val="22"/>
          <w:szCs w:val="22"/>
        </w:rPr>
      </w:pPr>
      <w:r>
        <w:rPr>
          <w:i/>
          <w:color w:val="404040" w:themeColor="text1" w:themeTint="BF"/>
          <w:sz w:val="22"/>
          <w:szCs w:val="22"/>
        </w:rPr>
        <w:t xml:space="preserve">P03 : 180 cm + 2x 290 cm </w:t>
      </w:r>
      <w:r>
        <w:rPr>
          <w:i/>
          <w:color w:val="404040" w:themeColor="text1" w:themeTint="BF"/>
          <w:sz w:val="22"/>
          <w:szCs w:val="22"/>
        </w:rPr>
        <w:tab/>
      </w:r>
      <w:r>
        <w:rPr>
          <w:i/>
          <w:color w:val="404040" w:themeColor="text1" w:themeTint="BF"/>
          <w:sz w:val="22"/>
          <w:szCs w:val="22"/>
        </w:rPr>
        <w:tab/>
        <w:t xml:space="preserve">= 760 cm x 1 ens  </w:t>
      </w:r>
      <w:r>
        <w:rPr>
          <w:i/>
          <w:color w:val="404040" w:themeColor="text1" w:themeTint="BF"/>
          <w:sz w:val="22"/>
          <w:szCs w:val="22"/>
        </w:rPr>
        <w:tab/>
      </w:r>
      <w:r w:rsidRPr="005C49F8">
        <w:rPr>
          <w:b/>
          <w:i/>
          <w:color w:val="F79646" w:themeColor="accent6"/>
          <w:sz w:val="22"/>
          <w:szCs w:val="22"/>
        </w:rPr>
        <w:t xml:space="preserve">=&gt; </w:t>
      </w:r>
      <w:r w:rsidR="00DA3D0A">
        <w:rPr>
          <w:b/>
          <w:i/>
          <w:color w:val="F79646" w:themeColor="accent6"/>
          <w:sz w:val="22"/>
          <w:szCs w:val="22"/>
        </w:rPr>
        <w:t>7,60 ml</w:t>
      </w:r>
    </w:p>
    <w:p w14:paraId="74492F38" w14:textId="33604B46" w:rsidR="002567EE" w:rsidRDefault="002567EE" w:rsidP="002567EE">
      <w:pPr>
        <w:spacing w:after="100"/>
        <w:ind w:left="964" w:firstLine="396"/>
        <w:rPr>
          <w:b/>
          <w:i/>
          <w:color w:val="F79646" w:themeColor="accent6"/>
          <w:sz w:val="22"/>
          <w:szCs w:val="22"/>
        </w:rPr>
      </w:pPr>
      <w:r>
        <w:rPr>
          <w:i/>
          <w:color w:val="404040" w:themeColor="text1" w:themeTint="BF"/>
          <w:sz w:val="22"/>
          <w:szCs w:val="22"/>
        </w:rPr>
        <w:t xml:space="preserve">P04 : 125 cm + 2x 2150 cm </w:t>
      </w:r>
      <w:r>
        <w:rPr>
          <w:i/>
          <w:color w:val="404040" w:themeColor="text1" w:themeTint="BF"/>
          <w:sz w:val="22"/>
          <w:szCs w:val="22"/>
        </w:rPr>
        <w:tab/>
      </w:r>
      <w:r>
        <w:rPr>
          <w:i/>
          <w:color w:val="404040" w:themeColor="text1" w:themeTint="BF"/>
          <w:sz w:val="22"/>
          <w:szCs w:val="22"/>
        </w:rPr>
        <w:tab/>
        <w:t xml:space="preserve">= 555 cm x 1 ens  </w:t>
      </w:r>
      <w:r>
        <w:rPr>
          <w:i/>
          <w:color w:val="404040" w:themeColor="text1" w:themeTint="BF"/>
          <w:sz w:val="22"/>
          <w:szCs w:val="22"/>
        </w:rPr>
        <w:tab/>
      </w:r>
      <w:r w:rsidRPr="005C49F8">
        <w:rPr>
          <w:b/>
          <w:i/>
          <w:color w:val="F79646" w:themeColor="accent6"/>
          <w:sz w:val="22"/>
          <w:szCs w:val="22"/>
        </w:rPr>
        <w:t xml:space="preserve">=&gt; </w:t>
      </w:r>
      <w:r w:rsidR="00DA3D0A">
        <w:rPr>
          <w:b/>
          <w:i/>
          <w:color w:val="F79646" w:themeColor="accent6"/>
          <w:sz w:val="22"/>
          <w:szCs w:val="22"/>
        </w:rPr>
        <w:t>5,55 ml</w:t>
      </w:r>
    </w:p>
    <w:p w14:paraId="36A5615E" w14:textId="600B8DFF" w:rsidR="002567EE" w:rsidRPr="00CC39DA" w:rsidRDefault="002567EE" w:rsidP="002567EE">
      <w:pPr>
        <w:spacing w:after="100"/>
        <w:ind w:left="964" w:firstLine="396"/>
        <w:rPr>
          <w:i/>
          <w:color w:val="404040" w:themeColor="text1" w:themeTint="BF"/>
          <w:sz w:val="22"/>
          <w:szCs w:val="22"/>
        </w:rPr>
      </w:pPr>
      <w:r w:rsidRPr="00CC39DA">
        <w:rPr>
          <w:i/>
          <w:color w:val="404040" w:themeColor="text1" w:themeTint="BF"/>
          <w:sz w:val="22"/>
          <w:szCs w:val="22"/>
        </w:rPr>
        <w:t xml:space="preserve">P05 : 150 cm + 2x 2900 cm </w:t>
      </w:r>
      <w:r w:rsidRPr="00CC39DA">
        <w:rPr>
          <w:i/>
          <w:color w:val="404040" w:themeColor="text1" w:themeTint="BF"/>
          <w:sz w:val="22"/>
          <w:szCs w:val="22"/>
        </w:rPr>
        <w:tab/>
      </w:r>
      <w:r w:rsidRPr="00CC39DA">
        <w:rPr>
          <w:i/>
          <w:color w:val="404040" w:themeColor="text1" w:themeTint="BF"/>
          <w:sz w:val="22"/>
          <w:szCs w:val="22"/>
        </w:rPr>
        <w:tab/>
        <w:t xml:space="preserve">= 730 cm x 1 ens  </w:t>
      </w:r>
      <w:r w:rsidRPr="00CC39DA">
        <w:rPr>
          <w:i/>
          <w:color w:val="404040" w:themeColor="text1" w:themeTint="BF"/>
          <w:sz w:val="22"/>
          <w:szCs w:val="22"/>
        </w:rPr>
        <w:tab/>
      </w:r>
      <w:r w:rsidRPr="00CC39DA">
        <w:rPr>
          <w:b/>
          <w:i/>
          <w:color w:val="F79646" w:themeColor="accent6"/>
          <w:sz w:val="22"/>
          <w:szCs w:val="22"/>
        </w:rPr>
        <w:t xml:space="preserve">=&gt; </w:t>
      </w:r>
      <w:r w:rsidR="00DA3D0A" w:rsidRPr="00CC39DA">
        <w:rPr>
          <w:b/>
          <w:i/>
          <w:color w:val="F79646" w:themeColor="accent6"/>
          <w:sz w:val="22"/>
          <w:szCs w:val="22"/>
        </w:rPr>
        <w:t>7,30 ml</w:t>
      </w:r>
    </w:p>
    <w:p w14:paraId="10189152" w14:textId="22DF987D" w:rsidR="002567EE" w:rsidRPr="00DA3D0A" w:rsidRDefault="002567EE" w:rsidP="002567EE">
      <w:pPr>
        <w:spacing w:after="100"/>
        <w:ind w:left="964" w:firstLine="396"/>
        <w:rPr>
          <w:i/>
          <w:color w:val="404040" w:themeColor="text1" w:themeTint="BF"/>
          <w:sz w:val="22"/>
          <w:szCs w:val="22"/>
          <w:lang w:val="en-US"/>
        </w:rPr>
      </w:pPr>
      <w:r w:rsidRPr="00DA3D0A">
        <w:rPr>
          <w:i/>
          <w:color w:val="404040" w:themeColor="text1" w:themeTint="BF"/>
          <w:sz w:val="22"/>
          <w:szCs w:val="22"/>
          <w:lang w:val="en-US"/>
        </w:rPr>
        <w:t>F01 : 2x117 cm + 2x117 cm</w:t>
      </w:r>
      <w:r w:rsidRPr="00DA3D0A">
        <w:rPr>
          <w:i/>
          <w:color w:val="404040" w:themeColor="text1" w:themeTint="BF"/>
          <w:sz w:val="22"/>
          <w:szCs w:val="22"/>
          <w:lang w:val="en-US"/>
        </w:rPr>
        <w:tab/>
      </w:r>
      <w:r w:rsidRPr="00DA3D0A">
        <w:rPr>
          <w:i/>
          <w:color w:val="404040" w:themeColor="text1" w:themeTint="BF"/>
          <w:sz w:val="22"/>
          <w:szCs w:val="22"/>
          <w:lang w:val="en-US"/>
        </w:rPr>
        <w:tab/>
        <w:t xml:space="preserve"> = 468 cm x 4 ens  </w:t>
      </w:r>
      <w:r w:rsidRPr="00DA3D0A">
        <w:rPr>
          <w:i/>
          <w:color w:val="404040" w:themeColor="text1" w:themeTint="BF"/>
          <w:sz w:val="22"/>
          <w:szCs w:val="22"/>
          <w:lang w:val="en-US"/>
        </w:rPr>
        <w:tab/>
      </w:r>
      <w:r w:rsidRPr="00DA3D0A">
        <w:rPr>
          <w:b/>
          <w:i/>
          <w:color w:val="F79646" w:themeColor="accent6"/>
          <w:sz w:val="22"/>
          <w:szCs w:val="22"/>
          <w:lang w:val="en-US"/>
        </w:rPr>
        <w:t xml:space="preserve">=&gt; </w:t>
      </w:r>
      <w:r w:rsidR="00DA3D0A">
        <w:rPr>
          <w:b/>
          <w:i/>
          <w:color w:val="F79646" w:themeColor="accent6"/>
          <w:sz w:val="22"/>
          <w:szCs w:val="22"/>
          <w:lang w:val="en-US"/>
        </w:rPr>
        <w:t xml:space="preserve">18,72 </w:t>
      </w:r>
      <w:r w:rsidRPr="00DA3D0A">
        <w:rPr>
          <w:b/>
          <w:i/>
          <w:color w:val="F79646" w:themeColor="accent6"/>
          <w:sz w:val="22"/>
          <w:szCs w:val="22"/>
          <w:lang w:val="en-US"/>
        </w:rPr>
        <w:t>ml</w:t>
      </w:r>
    </w:p>
    <w:p w14:paraId="198BA3D3" w14:textId="24055906" w:rsidR="002567EE" w:rsidRPr="00227D13" w:rsidRDefault="002567EE" w:rsidP="002567EE">
      <w:pPr>
        <w:spacing w:after="100"/>
        <w:ind w:left="964" w:firstLine="396"/>
        <w:rPr>
          <w:i/>
          <w:color w:val="404040" w:themeColor="text1" w:themeTint="BF"/>
          <w:sz w:val="22"/>
          <w:szCs w:val="22"/>
          <w:lang w:val="en-US"/>
        </w:rPr>
      </w:pPr>
      <w:r w:rsidRPr="00033BB4">
        <w:rPr>
          <w:i/>
          <w:color w:val="404040" w:themeColor="text1" w:themeTint="BF"/>
          <w:sz w:val="22"/>
          <w:szCs w:val="22"/>
          <w:lang w:val="en-US"/>
        </w:rPr>
        <w:t>F</w:t>
      </w:r>
      <w:r>
        <w:rPr>
          <w:i/>
          <w:color w:val="404040" w:themeColor="text1" w:themeTint="BF"/>
          <w:sz w:val="22"/>
          <w:szCs w:val="22"/>
          <w:lang w:val="en-US"/>
        </w:rPr>
        <w:t>02</w:t>
      </w:r>
      <w:r w:rsidRPr="00033BB4">
        <w:rPr>
          <w:i/>
          <w:color w:val="404040" w:themeColor="text1" w:themeTint="BF"/>
          <w:sz w:val="22"/>
          <w:szCs w:val="22"/>
          <w:lang w:val="en-US"/>
        </w:rPr>
        <w:t xml:space="preserve"> : </w:t>
      </w:r>
      <w:r>
        <w:rPr>
          <w:i/>
          <w:color w:val="404040" w:themeColor="text1" w:themeTint="BF"/>
          <w:sz w:val="22"/>
          <w:szCs w:val="22"/>
          <w:lang w:val="en-US"/>
        </w:rPr>
        <w:t>2x150</w:t>
      </w:r>
      <w:r w:rsidRPr="00033BB4">
        <w:rPr>
          <w:i/>
          <w:color w:val="404040" w:themeColor="text1" w:themeTint="BF"/>
          <w:sz w:val="22"/>
          <w:szCs w:val="22"/>
          <w:lang w:val="en-US"/>
        </w:rPr>
        <w:t xml:space="preserve"> cm + </w:t>
      </w:r>
      <w:r>
        <w:rPr>
          <w:i/>
          <w:color w:val="404040" w:themeColor="text1" w:themeTint="BF"/>
          <w:sz w:val="22"/>
          <w:szCs w:val="22"/>
          <w:lang w:val="en-US"/>
        </w:rPr>
        <w:t>2x110</w:t>
      </w:r>
      <w:r w:rsidRPr="00033BB4">
        <w:rPr>
          <w:i/>
          <w:color w:val="404040" w:themeColor="text1" w:themeTint="BF"/>
          <w:sz w:val="22"/>
          <w:szCs w:val="22"/>
          <w:lang w:val="en-US"/>
        </w:rPr>
        <w:t xml:space="preserve"> cm</w:t>
      </w:r>
      <w:r w:rsidRPr="00033BB4">
        <w:rPr>
          <w:i/>
          <w:color w:val="404040" w:themeColor="text1" w:themeTint="BF"/>
          <w:sz w:val="22"/>
          <w:szCs w:val="22"/>
          <w:lang w:val="en-US"/>
        </w:rPr>
        <w:tab/>
      </w:r>
      <w:r w:rsidRPr="00033BB4">
        <w:rPr>
          <w:i/>
          <w:color w:val="404040" w:themeColor="text1" w:themeTint="BF"/>
          <w:sz w:val="22"/>
          <w:szCs w:val="22"/>
          <w:lang w:val="en-US"/>
        </w:rPr>
        <w:tab/>
        <w:t xml:space="preserve">= </w:t>
      </w:r>
      <w:r>
        <w:rPr>
          <w:i/>
          <w:color w:val="404040" w:themeColor="text1" w:themeTint="BF"/>
          <w:sz w:val="22"/>
          <w:szCs w:val="22"/>
          <w:lang w:val="en-US"/>
        </w:rPr>
        <w:t>520</w:t>
      </w:r>
      <w:r w:rsidRPr="00033BB4">
        <w:rPr>
          <w:i/>
          <w:color w:val="404040" w:themeColor="text1" w:themeTint="BF"/>
          <w:sz w:val="22"/>
          <w:szCs w:val="22"/>
          <w:lang w:val="en-US"/>
        </w:rPr>
        <w:t xml:space="preserve"> x </w:t>
      </w:r>
      <w:r>
        <w:rPr>
          <w:i/>
          <w:color w:val="404040" w:themeColor="text1" w:themeTint="BF"/>
          <w:sz w:val="22"/>
          <w:szCs w:val="22"/>
          <w:lang w:val="en-US"/>
        </w:rPr>
        <w:t>2</w:t>
      </w:r>
      <w:r w:rsidRPr="00033BB4">
        <w:rPr>
          <w:i/>
          <w:color w:val="404040" w:themeColor="text1" w:themeTint="BF"/>
          <w:sz w:val="22"/>
          <w:szCs w:val="22"/>
          <w:lang w:val="en-US"/>
        </w:rPr>
        <w:t xml:space="preserve"> ens</w:t>
      </w:r>
      <w:r>
        <w:rPr>
          <w:i/>
          <w:color w:val="404040" w:themeColor="text1" w:themeTint="BF"/>
          <w:sz w:val="22"/>
          <w:szCs w:val="22"/>
          <w:lang w:val="en-US"/>
        </w:rPr>
        <w:tab/>
      </w:r>
      <w:r>
        <w:rPr>
          <w:i/>
          <w:color w:val="404040" w:themeColor="text1" w:themeTint="BF"/>
          <w:sz w:val="22"/>
          <w:szCs w:val="22"/>
          <w:lang w:val="en-US"/>
        </w:rPr>
        <w:tab/>
      </w:r>
      <w:r w:rsidRPr="00227D13">
        <w:rPr>
          <w:b/>
          <w:i/>
          <w:color w:val="F79646" w:themeColor="accent6"/>
          <w:sz w:val="22"/>
          <w:szCs w:val="22"/>
          <w:lang w:val="en-US"/>
        </w:rPr>
        <w:t xml:space="preserve">=&gt; </w:t>
      </w:r>
      <w:r w:rsidR="00DA3D0A">
        <w:rPr>
          <w:b/>
          <w:i/>
          <w:color w:val="F79646" w:themeColor="accent6"/>
          <w:sz w:val="22"/>
          <w:szCs w:val="22"/>
          <w:lang w:val="en-US"/>
        </w:rPr>
        <w:t xml:space="preserve">10,40 </w:t>
      </w:r>
      <w:r w:rsidRPr="00227D13">
        <w:rPr>
          <w:b/>
          <w:i/>
          <w:color w:val="F79646" w:themeColor="accent6"/>
          <w:sz w:val="22"/>
          <w:szCs w:val="22"/>
          <w:lang w:val="en-US"/>
        </w:rPr>
        <w:t>ml</w:t>
      </w:r>
    </w:p>
    <w:p w14:paraId="1D188F80" w14:textId="05CFCBF4" w:rsidR="002567EE" w:rsidRDefault="002567EE" w:rsidP="002567EE">
      <w:pPr>
        <w:spacing w:after="100"/>
        <w:ind w:left="964" w:firstLine="396"/>
        <w:rPr>
          <w:i/>
          <w:color w:val="404040" w:themeColor="text1" w:themeTint="BF"/>
          <w:sz w:val="22"/>
          <w:szCs w:val="22"/>
          <w:lang w:val="en-US"/>
        </w:rPr>
      </w:pPr>
      <w:r w:rsidRPr="00033BB4">
        <w:rPr>
          <w:i/>
          <w:color w:val="404040" w:themeColor="text1" w:themeTint="BF"/>
          <w:sz w:val="22"/>
          <w:szCs w:val="22"/>
          <w:lang w:val="en-US"/>
        </w:rPr>
        <w:lastRenderedPageBreak/>
        <w:t>F</w:t>
      </w:r>
      <w:r>
        <w:rPr>
          <w:i/>
          <w:color w:val="404040" w:themeColor="text1" w:themeTint="BF"/>
          <w:sz w:val="22"/>
          <w:szCs w:val="22"/>
          <w:lang w:val="en-US"/>
        </w:rPr>
        <w:t>03</w:t>
      </w:r>
      <w:r w:rsidRPr="00033BB4">
        <w:rPr>
          <w:i/>
          <w:color w:val="404040" w:themeColor="text1" w:themeTint="BF"/>
          <w:sz w:val="22"/>
          <w:szCs w:val="22"/>
          <w:lang w:val="en-US"/>
        </w:rPr>
        <w:t xml:space="preserve"> : </w:t>
      </w:r>
      <w:r w:rsidRPr="002567EE">
        <w:rPr>
          <w:i/>
          <w:color w:val="404040" w:themeColor="text1" w:themeTint="BF"/>
          <w:sz w:val="22"/>
          <w:szCs w:val="22"/>
          <w:lang w:val="en-US"/>
        </w:rPr>
        <w:t>2x3</w:t>
      </w:r>
      <w:r>
        <w:rPr>
          <w:i/>
          <w:color w:val="404040" w:themeColor="text1" w:themeTint="BF"/>
          <w:sz w:val="22"/>
          <w:szCs w:val="22"/>
          <w:lang w:val="en-US"/>
        </w:rPr>
        <w:t>3</w:t>
      </w:r>
      <w:r w:rsidRPr="002567EE">
        <w:rPr>
          <w:i/>
          <w:color w:val="404040" w:themeColor="text1" w:themeTint="BF"/>
          <w:sz w:val="22"/>
          <w:szCs w:val="22"/>
          <w:lang w:val="en-US"/>
        </w:rPr>
        <w:t>0 cm + 2x2</w:t>
      </w:r>
      <w:r>
        <w:rPr>
          <w:i/>
          <w:color w:val="404040" w:themeColor="text1" w:themeTint="BF"/>
          <w:sz w:val="22"/>
          <w:szCs w:val="22"/>
          <w:lang w:val="en-US"/>
        </w:rPr>
        <w:t>9</w:t>
      </w:r>
      <w:r w:rsidRPr="002567EE">
        <w:rPr>
          <w:i/>
          <w:color w:val="404040" w:themeColor="text1" w:themeTint="BF"/>
          <w:sz w:val="22"/>
          <w:szCs w:val="22"/>
          <w:lang w:val="en-US"/>
        </w:rPr>
        <w:t>0 cm</w:t>
      </w:r>
      <w:r w:rsidRPr="00033BB4">
        <w:rPr>
          <w:i/>
          <w:color w:val="404040" w:themeColor="text1" w:themeTint="BF"/>
          <w:sz w:val="22"/>
          <w:szCs w:val="22"/>
          <w:lang w:val="en-US"/>
        </w:rPr>
        <w:tab/>
      </w:r>
      <w:r w:rsidRPr="00033BB4">
        <w:rPr>
          <w:i/>
          <w:color w:val="404040" w:themeColor="text1" w:themeTint="BF"/>
          <w:sz w:val="22"/>
          <w:szCs w:val="22"/>
          <w:lang w:val="en-US"/>
        </w:rPr>
        <w:tab/>
        <w:t xml:space="preserve">= </w:t>
      </w:r>
      <w:r>
        <w:rPr>
          <w:i/>
          <w:color w:val="404040" w:themeColor="text1" w:themeTint="BF"/>
          <w:sz w:val="22"/>
          <w:szCs w:val="22"/>
          <w:lang w:val="en-US"/>
        </w:rPr>
        <w:t>1240</w:t>
      </w:r>
      <w:r w:rsidRPr="00033BB4">
        <w:rPr>
          <w:i/>
          <w:color w:val="404040" w:themeColor="text1" w:themeTint="BF"/>
          <w:sz w:val="22"/>
          <w:szCs w:val="22"/>
          <w:lang w:val="en-US"/>
        </w:rPr>
        <w:t xml:space="preserve"> x</w:t>
      </w:r>
      <w:r>
        <w:rPr>
          <w:i/>
          <w:color w:val="404040" w:themeColor="text1" w:themeTint="BF"/>
          <w:sz w:val="22"/>
          <w:szCs w:val="22"/>
          <w:lang w:val="en-US"/>
        </w:rPr>
        <w:t xml:space="preserve"> 4</w:t>
      </w:r>
      <w:r w:rsidRPr="00033BB4">
        <w:rPr>
          <w:i/>
          <w:color w:val="404040" w:themeColor="text1" w:themeTint="BF"/>
          <w:sz w:val="22"/>
          <w:szCs w:val="22"/>
          <w:lang w:val="en-US"/>
        </w:rPr>
        <w:t xml:space="preserve"> ens</w:t>
      </w:r>
      <w:r>
        <w:rPr>
          <w:i/>
          <w:color w:val="404040" w:themeColor="text1" w:themeTint="BF"/>
          <w:sz w:val="22"/>
          <w:szCs w:val="22"/>
          <w:lang w:val="en-US"/>
        </w:rPr>
        <w:tab/>
      </w:r>
      <w:r>
        <w:rPr>
          <w:i/>
          <w:color w:val="404040" w:themeColor="text1" w:themeTint="BF"/>
          <w:sz w:val="22"/>
          <w:szCs w:val="22"/>
          <w:lang w:val="en-US"/>
        </w:rPr>
        <w:tab/>
      </w:r>
      <w:r w:rsidRPr="00227D13">
        <w:rPr>
          <w:b/>
          <w:i/>
          <w:color w:val="F79646" w:themeColor="accent6"/>
          <w:sz w:val="22"/>
          <w:szCs w:val="22"/>
          <w:lang w:val="en-US"/>
        </w:rPr>
        <w:t xml:space="preserve">=&gt; </w:t>
      </w:r>
      <w:r w:rsidR="00DA3D0A">
        <w:rPr>
          <w:b/>
          <w:i/>
          <w:color w:val="F79646" w:themeColor="accent6"/>
          <w:sz w:val="22"/>
          <w:szCs w:val="22"/>
          <w:lang w:val="en-US"/>
        </w:rPr>
        <w:t>49,60</w:t>
      </w:r>
      <w:r w:rsidRPr="00227D13">
        <w:rPr>
          <w:b/>
          <w:i/>
          <w:color w:val="F79646" w:themeColor="accent6"/>
          <w:sz w:val="22"/>
          <w:szCs w:val="22"/>
          <w:lang w:val="en-US"/>
        </w:rPr>
        <w:t xml:space="preserve"> ml</w:t>
      </w:r>
    </w:p>
    <w:p w14:paraId="5245DDAB" w14:textId="7B88B399" w:rsidR="002567EE" w:rsidRPr="002567EE" w:rsidRDefault="002567EE" w:rsidP="002567EE">
      <w:pPr>
        <w:spacing w:after="100"/>
        <w:ind w:left="964" w:firstLine="396"/>
        <w:rPr>
          <w:i/>
          <w:color w:val="404040" w:themeColor="text1" w:themeTint="BF"/>
          <w:sz w:val="22"/>
          <w:szCs w:val="22"/>
        </w:rPr>
      </w:pPr>
      <w:r w:rsidRPr="002567EE">
        <w:rPr>
          <w:i/>
          <w:color w:val="404040" w:themeColor="text1" w:themeTint="BF"/>
          <w:sz w:val="22"/>
          <w:szCs w:val="22"/>
        </w:rPr>
        <w:t xml:space="preserve">F03Bis : </w:t>
      </w:r>
      <w:r>
        <w:rPr>
          <w:i/>
          <w:color w:val="404040" w:themeColor="text1" w:themeTint="BF"/>
          <w:sz w:val="22"/>
          <w:szCs w:val="22"/>
        </w:rPr>
        <w:t>2x300</w:t>
      </w:r>
      <w:r w:rsidRPr="002567EE">
        <w:rPr>
          <w:i/>
          <w:color w:val="404040" w:themeColor="text1" w:themeTint="BF"/>
          <w:sz w:val="22"/>
          <w:szCs w:val="22"/>
        </w:rPr>
        <w:t xml:space="preserve"> cm + 2x</w:t>
      </w:r>
      <w:r>
        <w:rPr>
          <w:i/>
          <w:color w:val="404040" w:themeColor="text1" w:themeTint="BF"/>
          <w:sz w:val="22"/>
          <w:szCs w:val="22"/>
        </w:rPr>
        <w:t>290</w:t>
      </w:r>
      <w:r w:rsidRPr="002567EE">
        <w:rPr>
          <w:i/>
          <w:color w:val="404040" w:themeColor="text1" w:themeTint="BF"/>
          <w:sz w:val="22"/>
          <w:szCs w:val="22"/>
        </w:rPr>
        <w:t xml:space="preserve"> cm</w:t>
      </w:r>
      <w:r w:rsidRPr="002567EE">
        <w:rPr>
          <w:i/>
          <w:color w:val="404040" w:themeColor="text1" w:themeTint="BF"/>
          <w:sz w:val="22"/>
          <w:szCs w:val="22"/>
        </w:rPr>
        <w:tab/>
      </w:r>
      <w:r w:rsidRPr="002567EE">
        <w:rPr>
          <w:i/>
          <w:color w:val="404040" w:themeColor="text1" w:themeTint="BF"/>
          <w:sz w:val="22"/>
          <w:szCs w:val="22"/>
        </w:rPr>
        <w:tab/>
        <w:t xml:space="preserve">= </w:t>
      </w:r>
      <w:r>
        <w:rPr>
          <w:i/>
          <w:color w:val="404040" w:themeColor="text1" w:themeTint="BF"/>
          <w:sz w:val="22"/>
          <w:szCs w:val="22"/>
        </w:rPr>
        <w:t>1140</w:t>
      </w:r>
      <w:r w:rsidRPr="002567EE">
        <w:rPr>
          <w:i/>
          <w:color w:val="404040" w:themeColor="text1" w:themeTint="BF"/>
          <w:sz w:val="22"/>
          <w:szCs w:val="22"/>
        </w:rPr>
        <w:t xml:space="preserve"> x </w:t>
      </w:r>
      <w:r>
        <w:rPr>
          <w:i/>
          <w:color w:val="404040" w:themeColor="text1" w:themeTint="BF"/>
          <w:sz w:val="22"/>
          <w:szCs w:val="22"/>
        </w:rPr>
        <w:t>1</w:t>
      </w:r>
      <w:r w:rsidRPr="002567EE">
        <w:rPr>
          <w:i/>
          <w:color w:val="404040" w:themeColor="text1" w:themeTint="BF"/>
          <w:sz w:val="22"/>
          <w:szCs w:val="22"/>
        </w:rPr>
        <w:t xml:space="preserve"> ens</w:t>
      </w:r>
      <w:r w:rsidRPr="002567EE">
        <w:rPr>
          <w:i/>
          <w:color w:val="404040" w:themeColor="text1" w:themeTint="BF"/>
          <w:sz w:val="22"/>
          <w:szCs w:val="22"/>
        </w:rPr>
        <w:tab/>
      </w:r>
      <w:r>
        <w:rPr>
          <w:i/>
          <w:color w:val="404040" w:themeColor="text1" w:themeTint="BF"/>
          <w:sz w:val="22"/>
          <w:szCs w:val="22"/>
        </w:rPr>
        <w:tab/>
      </w:r>
      <w:r w:rsidRPr="002567EE">
        <w:rPr>
          <w:b/>
          <w:i/>
          <w:color w:val="F79646" w:themeColor="accent6"/>
          <w:sz w:val="22"/>
          <w:szCs w:val="22"/>
        </w:rPr>
        <w:t xml:space="preserve">=&gt; </w:t>
      </w:r>
      <w:r w:rsidR="00DA3D0A">
        <w:rPr>
          <w:b/>
          <w:i/>
          <w:color w:val="F79646" w:themeColor="accent6"/>
          <w:sz w:val="22"/>
          <w:szCs w:val="22"/>
        </w:rPr>
        <w:t>11,40</w:t>
      </w:r>
      <w:r w:rsidRPr="002567EE">
        <w:rPr>
          <w:b/>
          <w:i/>
          <w:color w:val="F79646" w:themeColor="accent6"/>
          <w:sz w:val="22"/>
          <w:szCs w:val="22"/>
        </w:rPr>
        <w:t xml:space="preserve"> ml</w:t>
      </w:r>
    </w:p>
    <w:p w14:paraId="5D55BD7D" w14:textId="5BBC7B22" w:rsidR="002567EE" w:rsidRPr="002567EE" w:rsidRDefault="002567EE" w:rsidP="002567EE">
      <w:pPr>
        <w:spacing w:after="100"/>
        <w:ind w:left="964" w:firstLine="396"/>
        <w:rPr>
          <w:b/>
          <w:i/>
          <w:color w:val="F79646" w:themeColor="accent6"/>
          <w:sz w:val="22"/>
          <w:szCs w:val="22"/>
          <w:lang w:val="en-US"/>
        </w:rPr>
      </w:pPr>
      <w:r w:rsidRPr="002567EE">
        <w:rPr>
          <w:i/>
          <w:color w:val="404040" w:themeColor="text1" w:themeTint="BF"/>
          <w:sz w:val="22"/>
          <w:szCs w:val="22"/>
          <w:lang w:val="en-US"/>
        </w:rPr>
        <w:t>F04 : 2x</w:t>
      </w:r>
      <w:r>
        <w:rPr>
          <w:i/>
          <w:color w:val="404040" w:themeColor="text1" w:themeTint="BF"/>
          <w:sz w:val="22"/>
          <w:szCs w:val="22"/>
          <w:lang w:val="en-US"/>
        </w:rPr>
        <w:t>20</w:t>
      </w:r>
      <w:r w:rsidRPr="002567EE">
        <w:rPr>
          <w:i/>
          <w:color w:val="404040" w:themeColor="text1" w:themeTint="BF"/>
          <w:sz w:val="22"/>
          <w:szCs w:val="22"/>
          <w:lang w:val="en-US"/>
        </w:rPr>
        <w:t>0 cm + 2x1</w:t>
      </w:r>
      <w:r>
        <w:rPr>
          <w:i/>
          <w:color w:val="404040" w:themeColor="text1" w:themeTint="BF"/>
          <w:sz w:val="22"/>
          <w:szCs w:val="22"/>
          <w:lang w:val="en-US"/>
        </w:rPr>
        <w:t>9</w:t>
      </w:r>
      <w:r w:rsidRPr="002567EE">
        <w:rPr>
          <w:i/>
          <w:color w:val="404040" w:themeColor="text1" w:themeTint="BF"/>
          <w:sz w:val="22"/>
          <w:szCs w:val="22"/>
          <w:lang w:val="en-US"/>
        </w:rPr>
        <w:t>0 cm</w:t>
      </w:r>
      <w:r w:rsidRPr="002567EE">
        <w:rPr>
          <w:i/>
          <w:color w:val="404040" w:themeColor="text1" w:themeTint="BF"/>
          <w:sz w:val="22"/>
          <w:szCs w:val="22"/>
          <w:lang w:val="en-US"/>
        </w:rPr>
        <w:tab/>
      </w:r>
      <w:r w:rsidRPr="002567EE">
        <w:rPr>
          <w:i/>
          <w:color w:val="404040" w:themeColor="text1" w:themeTint="BF"/>
          <w:sz w:val="22"/>
          <w:szCs w:val="22"/>
          <w:lang w:val="en-US"/>
        </w:rPr>
        <w:tab/>
        <w:t>= 780 x 8 ens</w:t>
      </w:r>
      <w:r w:rsidRPr="002567EE">
        <w:rPr>
          <w:i/>
          <w:color w:val="404040" w:themeColor="text1" w:themeTint="BF"/>
          <w:sz w:val="22"/>
          <w:szCs w:val="22"/>
          <w:lang w:val="en-US"/>
        </w:rPr>
        <w:tab/>
      </w:r>
      <w:r w:rsidRPr="002567EE">
        <w:rPr>
          <w:i/>
          <w:color w:val="404040" w:themeColor="text1" w:themeTint="BF"/>
          <w:sz w:val="22"/>
          <w:szCs w:val="22"/>
          <w:lang w:val="en-US"/>
        </w:rPr>
        <w:tab/>
      </w:r>
      <w:r w:rsidRPr="002567EE">
        <w:rPr>
          <w:b/>
          <w:i/>
          <w:color w:val="F79646" w:themeColor="accent6"/>
          <w:sz w:val="22"/>
          <w:szCs w:val="22"/>
          <w:lang w:val="en-US"/>
        </w:rPr>
        <w:t xml:space="preserve">=&gt; </w:t>
      </w:r>
      <w:r w:rsidR="00DA3D0A">
        <w:rPr>
          <w:b/>
          <w:i/>
          <w:color w:val="F79646" w:themeColor="accent6"/>
          <w:sz w:val="22"/>
          <w:szCs w:val="22"/>
          <w:lang w:val="en-US"/>
        </w:rPr>
        <w:t>62,40</w:t>
      </w:r>
      <w:r w:rsidRPr="002567EE">
        <w:rPr>
          <w:b/>
          <w:i/>
          <w:color w:val="F79646" w:themeColor="accent6"/>
          <w:sz w:val="22"/>
          <w:szCs w:val="22"/>
          <w:lang w:val="en-US"/>
        </w:rPr>
        <w:t xml:space="preserve"> ml</w:t>
      </w:r>
    </w:p>
    <w:p w14:paraId="3D53527B" w14:textId="3E7E3EA5" w:rsidR="002567EE" w:rsidRPr="00033BB4" w:rsidRDefault="002567EE" w:rsidP="002567EE">
      <w:pPr>
        <w:spacing w:after="100"/>
        <w:ind w:left="964" w:firstLine="396"/>
        <w:rPr>
          <w:i/>
          <w:color w:val="404040" w:themeColor="text1" w:themeTint="BF"/>
          <w:sz w:val="22"/>
          <w:szCs w:val="22"/>
          <w:lang w:val="en-US"/>
        </w:rPr>
      </w:pPr>
      <w:r w:rsidRPr="00033BB4">
        <w:rPr>
          <w:i/>
          <w:color w:val="404040" w:themeColor="text1" w:themeTint="BF"/>
          <w:sz w:val="22"/>
          <w:szCs w:val="22"/>
          <w:lang w:val="en-US"/>
        </w:rPr>
        <w:t>F</w:t>
      </w:r>
      <w:r>
        <w:rPr>
          <w:i/>
          <w:color w:val="404040" w:themeColor="text1" w:themeTint="BF"/>
          <w:sz w:val="22"/>
          <w:szCs w:val="22"/>
          <w:lang w:val="en-US"/>
        </w:rPr>
        <w:t>05</w:t>
      </w:r>
      <w:r w:rsidRPr="00033BB4">
        <w:rPr>
          <w:i/>
          <w:color w:val="404040" w:themeColor="text1" w:themeTint="BF"/>
          <w:sz w:val="22"/>
          <w:szCs w:val="22"/>
          <w:lang w:val="en-US"/>
        </w:rPr>
        <w:t xml:space="preserve"> : </w:t>
      </w:r>
      <w:r>
        <w:rPr>
          <w:i/>
          <w:color w:val="404040" w:themeColor="text1" w:themeTint="BF"/>
          <w:sz w:val="22"/>
          <w:szCs w:val="22"/>
          <w:lang w:val="en-US"/>
        </w:rPr>
        <w:t>2x114</w:t>
      </w:r>
      <w:r w:rsidRPr="00033BB4">
        <w:rPr>
          <w:i/>
          <w:color w:val="404040" w:themeColor="text1" w:themeTint="BF"/>
          <w:sz w:val="22"/>
          <w:szCs w:val="22"/>
          <w:lang w:val="en-US"/>
        </w:rPr>
        <w:t xml:space="preserve"> cm + </w:t>
      </w:r>
      <w:r>
        <w:rPr>
          <w:i/>
          <w:color w:val="404040" w:themeColor="text1" w:themeTint="BF"/>
          <w:sz w:val="22"/>
          <w:szCs w:val="22"/>
          <w:lang w:val="en-US"/>
        </w:rPr>
        <w:t>2x51</w:t>
      </w:r>
      <w:r w:rsidRPr="00033BB4">
        <w:rPr>
          <w:i/>
          <w:color w:val="404040" w:themeColor="text1" w:themeTint="BF"/>
          <w:sz w:val="22"/>
          <w:szCs w:val="22"/>
          <w:lang w:val="en-US"/>
        </w:rPr>
        <w:t xml:space="preserve"> cm</w:t>
      </w:r>
      <w:r w:rsidRPr="00033BB4">
        <w:rPr>
          <w:i/>
          <w:color w:val="404040" w:themeColor="text1" w:themeTint="BF"/>
          <w:sz w:val="22"/>
          <w:szCs w:val="22"/>
          <w:lang w:val="en-US"/>
        </w:rPr>
        <w:tab/>
      </w:r>
      <w:r w:rsidRPr="00033BB4">
        <w:rPr>
          <w:i/>
          <w:color w:val="404040" w:themeColor="text1" w:themeTint="BF"/>
          <w:sz w:val="22"/>
          <w:szCs w:val="22"/>
          <w:lang w:val="en-US"/>
        </w:rPr>
        <w:tab/>
        <w:t xml:space="preserve">= </w:t>
      </w:r>
      <w:r>
        <w:rPr>
          <w:i/>
          <w:color w:val="404040" w:themeColor="text1" w:themeTint="BF"/>
          <w:sz w:val="22"/>
          <w:szCs w:val="22"/>
          <w:lang w:val="en-US"/>
        </w:rPr>
        <w:t>330</w:t>
      </w:r>
      <w:r w:rsidRPr="00033BB4">
        <w:rPr>
          <w:i/>
          <w:color w:val="404040" w:themeColor="text1" w:themeTint="BF"/>
          <w:sz w:val="22"/>
          <w:szCs w:val="22"/>
          <w:lang w:val="en-US"/>
        </w:rPr>
        <w:t xml:space="preserve"> x</w:t>
      </w:r>
      <w:r>
        <w:rPr>
          <w:i/>
          <w:color w:val="404040" w:themeColor="text1" w:themeTint="BF"/>
          <w:sz w:val="22"/>
          <w:szCs w:val="22"/>
          <w:lang w:val="en-US"/>
        </w:rPr>
        <w:t xml:space="preserve"> 2</w:t>
      </w:r>
      <w:r w:rsidRPr="00033BB4">
        <w:rPr>
          <w:i/>
          <w:color w:val="404040" w:themeColor="text1" w:themeTint="BF"/>
          <w:sz w:val="22"/>
          <w:szCs w:val="22"/>
          <w:lang w:val="en-US"/>
        </w:rPr>
        <w:t xml:space="preserve"> en</w:t>
      </w:r>
      <w:r>
        <w:rPr>
          <w:i/>
          <w:color w:val="404040" w:themeColor="text1" w:themeTint="BF"/>
          <w:sz w:val="22"/>
          <w:szCs w:val="22"/>
          <w:lang w:val="en-US"/>
        </w:rPr>
        <w:t>s</w:t>
      </w:r>
      <w:r>
        <w:rPr>
          <w:i/>
          <w:color w:val="404040" w:themeColor="text1" w:themeTint="BF"/>
          <w:sz w:val="22"/>
          <w:szCs w:val="22"/>
          <w:lang w:val="en-US"/>
        </w:rPr>
        <w:tab/>
      </w:r>
      <w:r>
        <w:rPr>
          <w:i/>
          <w:color w:val="404040" w:themeColor="text1" w:themeTint="BF"/>
          <w:sz w:val="22"/>
          <w:szCs w:val="22"/>
          <w:lang w:val="en-US"/>
        </w:rPr>
        <w:tab/>
      </w:r>
      <w:r w:rsidRPr="00227D13">
        <w:rPr>
          <w:b/>
          <w:i/>
          <w:color w:val="F79646" w:themeColor="accent6"/>
          <w:sz w:val="22"/>
          <w:szCs w:val="22"/>
          <w:lang w:val="en-US"/>
        </w:rPr>
        <w:t xml:space="preserve">=&gt; </w:t>
      </w:r>
      <w:r w:rsidR="00DA3D0A">
        <w:rPr>
          <w:b/>
          <w:i/>
          <w:color w:val="F79646" w:themeColor="accent6"/>
          <w:sz w:val="22"/>
          <w:szCs w:val="22"/>
          <w:lang w:val="en-US"/>
        </w:rPr>
        <w:t>6,60</w:t>
      </w:r>
      <w:r w:rsidRPr="00227D13">
        <w:rPr>
          <w:b/>
          <w:i/>
          <w:color w:val="F79646" w:themeColor="accent6"/>
          <w:sz w:val="22"/>
          <w:szCs w:val="22"/>
          <w:lang w:val="en-US"/>
        </w:rPr>
        <w:t xml:space="preserve"> ml</w:t>
      </w:r>
    </w:p>
    <w:p w14:paraId="40900C01" w14:textId="3CE00223" w:rsidR="002567EE" w:rsidRPr="00033BB4" w:rsidRDefault="002567EE" w:rsidP="002567EE">
      <w:pPr>
        <w:spacing w:after="100"/>
        <w:ind w:left="964" w:firstLine="396"/>
        <w:rPr>
          <w:i/>
          <w:color w:val="404040" w:themeColor="text1" w:themeTint="BF"/>
          <w:sz w:val="22"/>
          <w:szCs w:val="22"/>
          <w:lang w:val="en-US"/>
        </w:rPr>
      </w:pPr>
      <w:r w:rsidRPr="00033BB4">
        <w:rPr>
          <w:i/>
          <w:color w:val="404040" w:themeColor="text1" w:themeTint="BF"/>
          <w:sz w:val="22"/>
          <w:szCs w:val="22"/>
          <w:lang w:val="en-US"/>
        </w:rPr>
        <w:t>F</w:t>
      </w:r>
      <w:r>
        <w:rPr>
          <w:i/>
          <w:color w:val="404040" w:themeColor="text1" w:themeTint="BF"/>
          <w:sz w:val="22"/>
          <w:szCs w:val="22"/>
          <w:lang w:val="en-US"/>
        </w:rPr>
        <w:t>06</w:t>
      </w:r>
      <w:r w:rsidRPr="00033BB4">
        <w:rPr>
          <w:i/>
          <w:color w:val="404040" w:themeColor="text1" w:themeTint="BF"/>
          <w:sz w:val="22"/>
          <w:szCs w:val="22"/>
          <w:lang w:val="en-US"/>
        </w:rPr>
        <w:t xml:space="preserve"> : </w:t>
      </w:r>
      <w:r>
        <w:rPr>
          <w:i/>
          <w:color w:val="404040" w:themeColor="text1" w:themeTint="BF"/>
          <w:sz w:val="22"/>
          <w:szCs w:val="22"/>
          <w:lang w:val="en-US"/>
        </w:rPr>
        <w:t>2x150</w:t>
      </w:r>
      <w:r w:rsidRPr="00033BB4">
        <w:rPr>
          <w:i/>
          <w:color w:val="404040" w:themeColor="text1" w:themeTint="BF"/>
          <w:sz w:val="22"/>
          <w:szCs w:val="22"/>
          <w:lang w:val="en-US"/>
        </w:rPr>
        <w:t xml:space="preserve"> cm + </w:t>
      </w:r>
      <w:r>
        <w:rPr>
          <w:i/>
          <w:color w:val="404040" w:themeColor="text1" w:themeTint="BF"/>
          <w:sz w:val="22"/>
          <w:szCs w:val="22"/>
          <w:lang w:val="en-US"/>
        </w:rPr>
        <w:t>2x190</w:t>
      </w:r>
      <w:r w:rsidRPr="00033BB4">
        <w:rPr>
          <w:i/>
          <w:color w:val="404040" w:themeColor="text1" w:themeTint="BF"/>
          <w:sz w:val="22"/>
          <w:szCs w:val="22"/>
          <w:lang w:val="en-US"/>
        </w:rPr>
        <w:t xml:space="preserve"> cm</w:t>
      </w:r>
      <w:r w:rsidRPr="00033BB4">
        <w:rPr>
          <w:i/>
          <w:color w:val="404040" w:themeColor="text1" w:themeTint="BF"/>
          <w:sz w:val="22"/>
          <w:szCs w:val="22"/>
          <w:lang w:val="en-US"/>
        </w:rPr>
        <w:tab/>
      </w:r>
      <w:r w:rsidRPr="00033BB4">
        <w:rPr>
          <w:i/>
          <w:color w:val="404040" w:themeColor="text1" w:themeTint="BF"/>
          <w:sz w:val="22"/>
          <w:szCs w:val="22"/>
          <w:lang w:val="en-US"/>
        </w:rPr>
        <w:tab/>
        <w:t xml:space="preserve">= </w:t>
      </w:r>
      <w:r>
        <w:rPr>
          <w:i/>
          <w:color w:val="404040" w:themeColor="text1" w:themeTint="BF"/>
          <w:sz w:val="22"/>
          <w:szCs w:val="22"/>
          <w:lang w:val="en-US"/>
        </w:rPr>
        <w:t>680</w:t>
      </w:r>
      <w:r w:rsidRPr="00033BB4">
        <w:rPr>
          <w:i/>
          <w:color w:val="404040" w:themeColor="text1" w:themeTint="BF"/>
          <w:sz w:val="22"/>
          <w:szCs w:val="22"/>
          <w:lang w:val="en-US"/>
        </w:rPr>
        <w:t xml:space="preserve"> x</w:t>
      </w:r>
      <w:r>
        <w:rPr>
          <w:i/>
          <w:color w:val="404040" w:themeColor="text1" w:themeTint="BF"/>
          <w:sz w:val="22"/>
          <w:szCs w:val="22"/>
          <w:lang w:val="en-US"/>
        </w:rPr>
        <w:t xml:space="preserve"> 1</w:t>
      </w:r>
      <w:r w:rsidRPr="00033BB4">
        <w:rPr>
          <w:i/>
          <w:color w:val="404040" w:themeColor="text1" w:themeTint="BF"/>
          <w:sz w:val="22"/>
          <w:szCs w:val="22"/>
          <w:lang w:val="en-US"/>
        </w:rPr>
        <w:t xml:space="preserve"> en</w:t>
      </w:r>
      <w:r>
        <w:rPr>
          <w:i/>
          <w:color w:val="404040" w:themeColor="text1" w:themeTint="BF"/>
          <w:sz w:val="22"/>
          <w:szCs w:val="22"/>
          <w:lang w:val="en-US"/>
        </w:rPr>
        <w:t>s</w:t>
      </w:r>
      <w:r>
        <w:rPr>
          <w:i/>
          <w:color w:val="404040" w:themeColor="text1" w:themeTint="BF"/>
          <w:sz w:val="22"/>
          <w:szCs w:val="22"/>
          <w:lang w:val="en-US"/>
        </w:rPr>
        <w:tab/>
      </w:r>
      <w:r>
        <w:rPr>
          <w:i/>
          <w:color w:val="404040" w:themeColor="text1" w:themeTint="BF"/>
          <w:sz w:val="22"/>
          <w:szCs w:val="22"/>
          <w:lang w:val="en-US"/>
        </w:rPr>
        <w:tab/>
      </w:r>
      <w:r w:rsidRPr="00227D13">
        <w:rPr>
          <w:b/>
          <w:i/>
          <w:color w:val="F79646" w:themeColor="accent6"/>
          <w:sz w:val="22"/>
          <w:szCs w:val="22"/>
          <w:lang w:val="en-US"/>
        </w:rPr>
        <w:t>=&gt;</w:t>
      </w:r>
      <w:r w:rsidR="00DA3D0A">
        <w:rPr>
          <w:b/>
          <w:i/>
          <w:color w:val="F79646" w:themeColor="accent6"/>
          <w:sz w:val="22"/>
          <w:szCs w:val="22"/>
          <w:lang w:val="en-US"/>
        </w:rPr>
        <w:t xml:space="preserve"> 6,80 </w:t>
      </w:r>
      <w:r w:rsidRPr="00227D13">
        <w:rPr>
          <w:b/>
          <w:i/>
          <w:color w:val="F79646" w:themeColor="accent6"/>
          <w:sz w:val="22"/>
          <w:szCs w:val="22"/>
          <w:lang w:val="en-US"/>
        </w:rPr>
        <w:t xml:space="preserve"> ml</w:t>
      </w:r>
    </w:p>
    <w:p w14:paraId="71295B9A" w14:textId="54A2A996" w:rsidR="002567EE" w:rsidRPr="002567EE" w:rsidRDefault="002567EE" w:rsidP="002567EE">
      <w:pPr>
        <w:spacing w:after="100"/>
        <w:ind w:left="284"/>
        <w:rPr>
          <w:b/>
          <w:bCs/>
          <w:color w:val="4BACC6" w:themeColor="accent5"/>
          <w:sz w:val="22"/>
          <w:szCs w:val="22"/>
        </w:rPr>
      </w:pPr>
      <w:r w:rsidRPr="002567EE">
        <w:rPr>
          <w:b/>
          <w:bCs/>
          <w:i/>
          <w:color w:val="4BACC6" w:themeColor="accent5"/>
          <w:sz w:val="22"/>
          <w:szCs w:val="22"/>
          <w:u w:val="single"/>
        </w:rPr>
        <w:t>Total </w:t>
      </w:r>
      <w:r w:rsidRPr="002567EE">
        <w:rPr>
          <w:b/>
          <w:bCs/>
          <w:color w:val="4BACC6" w:themeColor="accent5"/>
          <w:sz w:val="22"/>
          <w:szCs w:val="22"/>
        </w:rPr>
        <w:t xml:space="preserve">: </w:t>
      </w:r>
      <w:r w:rsidR="00DA3D0A">
        <w:rPr>
          <w:b/>
          <w:bCs/>
          <w:color w:val="4BACC6" w:themeColor="accent5"/>
          <w:sz w:val="22"/>
          <w:szCs w:val="22"/>
        </w:rPr>
        <w:t>203,87</w:t>
      </w:r>
      <w:r w:rsidRPr="002567EE">
        <w:rPr>
          <w:b/>
          <w:bCs/>
          <w:color w:val="4BACC6" w:themeColor="accent5"/>
          <w:sz w:val="22"/>
          <w:szCs w:val="22"/>
        </w:rPr>
        <w:t xml:space="preserve"> ml</w:t>
      </w:r>
    </w:p>
    <w:p w14:paraId="09B027E4" w14:textId="45F6FDFD" w:rsidR="00B26A8E" w:rsidRDefault="00B26A8E" w:rsidP="009700EB">
      <w:pPr>
        <w:spacing w:after="100"/>
        <w:rPr>
          <w:color w:val="404040" w:themeColor="text1" w:themeTint="BF"/>
          <w:sz w:val="22"/>
          <w:szCs w:val="22"/>
          <w:lang w:val="en-US"/>
        </w:rPr>
      </w:pPr>
    </w:p>
    <w:p w14:paraId="0DCAA4D5" w14:textId="77777777" w:rsidR="00CC39DA" w:rsidRPr="002567EE" w:rsidRDefault="00CC39DA" w:rsidP="00CC39DA">
      <w:pPr>
        <w:spacing w:after="100"/>
        <w:rPr>
          <w:color w:val="404040" w:themeColor="text1" w:themeTint="BF"/>
          <w:sz w:val="22"/>
          <w:szCs w:val="22"/>
        </w:rPr>
      </w:pPr>
    </w:p>
    <w:p w14:paraId="32224AC2" w14:textId="06BEC5BF" w:rsidR="00CC39DA" w:rsidRPr="001B7BDE" w:rsidRDefault="00CC39DA" w:rsidP="00CC39DA">
      <w:pPr>
        <w:pStyle w:val="Titre2"/>
      </w:pPr>
      <w:bookmarkStart w:id="33" w:name="_Toc130316341"/>
      <w:r>
        <w:t>Reprise de doublage devant ouverture rebouchée</w:t>
      </w:r>
      <w:bookmarkEnd w:id="33"/>
    </w:p>
    <w:p w14:paraId="689AC3F9" w14:textId="77777777" w:rsidR="00CC39DA" w:rsidRPr="00F80AFF" w:rsidRDefault="00CC39DA" w:rsidP="00CC39DA">
      <w:pPr>
        <w:ind w:left="284"/>
        <w:rPr>
          <w:color w:val="404040" w:themeColor="text1" w:themeTint="BF"/>
          <w:sz w:val="22"/>
          <w:szCs w:val="22"/>
        </w:rPr>
      </w:pPr>
      <w:r w:rsidRPr="00F80AFF">
        <w:rPr>
          <w:color w:val="404040" w:themeColor="text1" w:themeTint="BF"/>
          <w:sz w:val="22"/>
          <w:szCs w:val="22"/>
        </w:rPr>
        <w:t>La prestation comprendra :</w:t>
      </w:r>
    </w:p>
    <w:p w14:paraId="145D1CF3" w14:textId="77777777" w:rsidR="00CC39DA" w:rsidRPr="00F80AFF" w:rsidRDefault="00CC39DA" w:rsidP="00CC39DA">
      <w:pPr>
        <w:ind w:left="851" w:hanging="284"/>
        <w:rPr>
          <w:color w:val="404040" w:themeColor="text1" w:themeTint="BF"/>
          <w:sz w:val="22"/>
          <w:szCs w:val="22"/>
        </w:rPr>
      </w:pPr>
      <w:r w:rsidRPr="00F80AFF">
        <w:rPr>
          <w:color w:val="404040" w:themeColor="text1" w:themeTint="BF"/>
          <w:sz w:val="22"/>
          <w:szCs w:val="22"/>
        </w:rPr>
        <w:t xml:space="preserve">- les études d’exécution, et l’approbation du Maître d’Oeuvre et du Coordonnateur SPS, </w:t>
      </w:r>
    </w:p>
    <w:p w14:paraId="532C428F" w14:textId="77777777" w:rsidR="00CC39DA" w:rsidRPr="00F80AFF" w:rsidRDefault="00CC39DA" w:rsidP="00CC39DA">
      <w:pPr>
        <w:ind w:left="851" w:hanging="284"/>
        <w:rPr>
          <w:color w:val="404040" w:themeColor="text1" w:themeTint="BF"/>
          <w:sz w:val="22"/>
          <w:szCs w:val="22"/>
        </w:rPr>
      </w:pPr>
      <w:r w:rsidRPr="00F80AFF">
        <w:rPr>
          <w:color w:val="404040" w:themeColor="text1" w:themeTint="BF"/>
          <w:sz w:val="22"/>
          <w:szCs w:val="22"/>
        </w:rPr>
        <w:t>- la mise en place de toutes les protections,</w:t>
      </w:r>
    </w:p>
    <w:p w14:paraId="64024F33" w14:textId="77777777" w:rsidR="00CC39DA" w:rsidRDefault="00CC39DA" w:rsidP="00CC39DA">
      <w:pPr>
        <w:tabs>
          <w:tab w:val="left" w:pos="567"/>
        </w:tabs>
        <w:ind w:left="851" w:hanging="284"/>
        <w:rPr>
          <w:color w:val="404040" w:themeColor="text1" w:themeTint="BF"/>
          <w:sz w:val="22"/>
          <w:szCs w:val="22"/>
        </w:rPr>
      </w:pPr>
      <w:r>
        <w:rPr>
          <w:color w:val="404040" w:themeColor="text1" w:themeTint="BF"/>
          <w:sz w:val="22"/>
          <w:szCs w:val="22"/>
        </w:rPr>
        <w:t>- la découpe soignée du doublage existant</w:t>
      </w:r>
    </w:p>
    <w:p w14:paraId="47A53CE8" w14:textId="77777777" w:rsidR="00CC39DA" w:rsidRPr="00F80AFF" w:rsidRDefault="00CC39DA" w:rsidP="00CC39DA">
      <w:pPr>
        <w:tabs>
          <w:tab w:val="left" w:pos="567"/>
        </w:tabs>
        <w:ind w:left="851" w:hanging="284"/>
        <w:rPr>
          <w:color w:val="404040" w:themeColor="text1" w:themeTint="BF"/>
          <w:sz w:val="22"/>
          <w:szCs w:val="22"/>
        </w:rPr>
      </w:pPr>
      <w:r w:rsidRPr="00F80AFF">
        <w:rPr>
          <w:color w:val="404040" w:themeColor="text1" w:themeTint="BF"/>
          <w:sz w:val="22"/>
          <w:szCs w:val="22"/>
        </w:rPr>
        <w:t xml:space="preserve">- la fourniture et la pose d’une ossature métallique Placostil constituée de rails Stil </w:t>
      </w:r>
      <w:r>
        <w:rPr>
          <w:color w:val="404040" w:themeColor="text1" w:themeTint="BF"/>
          <w:sz w:val="22"/>
          <w:szCs w:val="22"/>
        </w:rPr>
        <w:t>R100</w:t>
      </w:r>
      <w:r w:rsidRPr="00F80AFF">
        <w:rPr>
          <w:color w:val="404040" w:themeColor="text1" w:themeTint="BF"/>
          <w:sz w:val="22"/>
          <w:szCs w:val="22"/>
        </w:rPr>
        <w:t xml:space="preserve"> et de montants Stil® M </w:t>
      </w:r>
      <w:r>
        <w:rPr>
          <w:color w:val="404040" w:themeColor="text1" w:themeTint="BF"/>
          <w:sz w:val="22"/>
          <w:szCs w:val="22"/>
        </w:rPr>
        <w:t xml:space="preserve">100 </w:t>
      </w:r>
      <w:r w:rsidRPr="00F80AFF">
        <w:rPr>
          <w:color w:val="404040" w:themeColor="text1" w:themeTint="BF"/>
          <w:sz w:val="22"/>
          <w:szCs w:val="22"/>
        </w:rPr>
        <w:t>en acier galvanisé d'épaisseur nominale 6/10e, doublés dos à dos, disposés à entraxe 0,</w:t>
      </w:r>
      <w:r>
        <w:rPr>
          <w:color w:val="404040" w:themeColor="text1" w:themeTint="BF"/>
          <w:sz w:val="22"/>
          <w:szCs w:val="22"/>
        </w:rPr>
        <w:t>45</w:t>
      </w:r>
      <w:r w:rsidRPr="00F80AFF">
        <w:rPr>
          <w:color w:val="404040" w:themeColor="text1" w:themeTint="BF"/>
          <w:sz w:val="22"/>
          <w:szCs w:val="22"/>
        </w:rPr>
        <w:t>0 m, double montant,</w:t>
      </w:r>
      <w:r>
        <w:rPr>
          <w:color w:val="404040" w:themeColor="text1" w:themeTint="BF"/>
          <w:sz w:val="22"/>
          <w:szCs w:val="22"/>
        </w:rPr>
        <w:t xml:space="preserve"> y compris les retours dans les ébrasures des menuiseries extérieurs,</w:t>
      </w:r>
    </w:p>
    <w:p w14:paraId="291E60E8" w14:textId="77777777" w:rsidR="00CC39DA" w:rsidRPr="00F80AFF" w:rsidRDefault="00CC39DA" w:rsidP="00CC39DA">
      <w:pPr>
        <w:tabs>
          <w:tab w:val="left" w:pos="567"/>
        </w:tabs>
        <w:ind w:left="851" w:hanging="284"/>
        <w:rPr>
          <w:color w:val="404040" w:themeColor="text1" w:themeTint="BF"/>
          <w:sz w:val="22"/>
          <w:szCs w:val="22"/>
        </w:rPr>
      </w:pPr>
      <w:r w:rsidRPr="00F80AFF">
        <w:rPr>
          <w:rStyle w:val="s1"/>
          <w:color w:val="404040" w:themeColor="text1" w:themeTint="BF"/>
          <w:sz w:val="22"/>
          <w:szCs w:val="22"/>
        </w:rPr>
        <w:t xml:space="preserve">- la fourniture et la pose de laine minérale GR32 de la société ISOVER ou équivalent, épaisseur </w:t>
      </w:r>
      <w:r>
        <w:rPr>
          <w:rStyle w:val="s1"/>
          <w:color w:val="404040" w:themeColor="text1" w:themeTint="BF"/>
          <w:sz w:val="22"/>
          <w:szCs w:val="22"/>
        </w:rPr>
        <w:t>145</w:t>
      </w:r>
      <w:r w:rsidRPr="00F80AFF">
        <w:rPr>
          <w:rStyle w:val="s1"/>
          <w:color w:val="404040" w:themeColor="text1" w:themeTint="BF"/>
          <w:sz w:val="22"/>
          <w:szCs w:val="22"/>
        </w:rPr>
        <w:t xml:space="preserve"> cm, R= </w:t>
      </w:r>
      <w:r>
        <w:rPr>
          <w:rStyle w:val="s1"/>
          <w:color w:val="404040" w:themeColor="text1" w:themeTint="BF"/>
          <w:sz w:val="22"/>
          <w:szCs w:val="22"/>
        </w:rPr>
        <w:t>4,35</w:t>
      </w:r>
      <w:r w:rsidRPr="00F80AFF">
        <w:rPr>
          <w:rStyle w:val="s1"/>
          <w:color w:val="404040" w:themeColor="text1" w:themeTint="BF"/>
          <w:sz w:val="22"/>
          <w:szCs w:val="22"/>
        </w:rPr>
        <w:t xml:space="preserve"> m</w:t>
      </w:r>
      <w:r w:rsidRPr="00F80AFF">
        <w:rPr>
          <w:rStyle w:val="s1"/>
          <w:color w:val="404040" w:themeColor="text1" w:themeTint="BF"/>
          <w:sz w:val="22"/>
          <w:szCs w:val="22"/>
          <w:vertAlign w:val="superscript"/>
        </w:rPr>
        <w:t>2</w:t>
      </w:r>
      <w:r w:rsidRPr="00F80AFF">
        <w:rPr>
          <w:rStyle w:val="s1"/>
          <w:color w:val="404040" w:themeColor="text1" w:themeTint="BF"/>
          <w:sz w:val="22"/>
          <w:szCs w:val="22"/>
        </w:rPr>
        <w:t>.K/W</w:t>
      </w:r>
      <w:r>
        <w:rPr>
          <w:rStyle w:val="s1"/>
          <w:color w:val="404040" w:themeColor="text1" w:themeTint="BF"/>
          <w:sz w:val="22"/>
          <w:szCs w:val="22"/>
        </w:rPr>
        <w:t>,</w:t>
      </w:r>
      <w:r w:rsidRPr="00F80AFF">
        <w:rPr>
          <w:rStyle w:val="s1"/>
          <w:color w:val="404040" w:themeColor="text1" w:themeTint="BF"/>
          <w:sz w:val="22"/>
          <w:szCs w:val="22"/>
        </w:rPr>
        <w:t xml:space="preserve"> </w:t>
      </w:r>
      <w:r>
        <w:rPr>
          <w:color w:val="404040" w:themeColor="text1" w:themeTint="BF"/>
          <w:sz w:val="22"/>
          <w:szCs w:val="22"/>
        </w:rPr>
        <w:t>y compris les retours dans les ébrasures des menuiseries extérieurs,</w:t>
      </w:r>
    </w:p>
    <w:p w14:paraId="0D7868D8" w14:textId="77777777" w:rsidR="00CC39DA" w:rsidRDefault="00CC39DA" w:rsidP="00CC39DA">
      <w:pPr>
        <w:tabs>
          <w:tab w:val="left" w:pos="567"/>
        </w:tabs>
        <w:ind w:left="851" w:hanging="284"/>
        <w:rPr>
          <w:color w:val="404040" w:themeColor="text1" w:themeTint="BF"/>
          <w:sz w:val="22"/>
          <w:szCs w:val="22"/>
        </w:rPr>
      </w:pPr>
      <w:r w:rsidRPr="00F80AFF">
        <w:rPr>
          <w:color w:val="404040" w:themeColor="text1" w:themeTint="BF"/>
          <w:sz w:val="22"/>
          <w:szCs w:val="22"/>
        </w:rPr>
        <w:t xml:space="preserve">- la pose </w:t>
      </w:r>
      <w:r>
        <w:rPr>
          <w:color w:val="404040" w:themeColor="text1" w:themeTint="BF"/>
          <w:sz w:val="22"/>
          <w:szCs w:val="22"/>
        </w:rPr>
        <w:t>de deux</w:t>
      </w:r>
      <w:r w:rsidRPr="00F80AFF">
        <w:rPr>
          <w:color w:val="404040" w:themeColor="text1" w:themeTint="BF"/>
          <w:sz w:val="22"/>
          <w:szCs w:val="22"/>
        </w:rPr>
        <w:t xml:space="preserve"> plaque</w:t>
      </w:r>
      <w:r>
        <w:rPr>
          <w:color w:val="404040" w:themeColor="text1" w:themeTint="BF"/>
          <w:sz w:val="22"/>
          <w:szCs w:val="22"/>
        </w:rPr>
        <w:t>s</w:t>
      </w:r>
      <w:r w:rsidRPr="00F80AFF">
        <w:rPr>
          <w:color w:val="404040" w:themeColor="text1" w:themeTint="BF"/>
          <w:sz w:val="22"/>
          <w:szCs w:val="22"/>
        </w:rPr>
        <w:t xml:space="preserve"> de plâtre type </w:t>
      </w:r>
      <w:r>
        <w:rPr>
          <w:color w:val="404040" w:themeColor="text1" w:themeTint="BF"/>
          <w:sz w:val="22"/>
          <w:szCs w:val="22"/>
        </w:rPr>
        <w:t>BA13</w:t>
      </w:r>
      <w:r w:rsidRPr="00F80AFF">
        <w:rPr>
          <w:color w:val="404040" w:themeColor="text1" w:themeTint="BF"/>
          <w:sz w:val="22"/>
          <w:szCs w:val="22"/>
        </w:rPr>
        <w:t xml:space="preserve"> de la marque Placoplatre ou équivalent avec vis</w:t>
      </w:r>
      <w:r>
        <w:rPr>
          <w:color w:val="404040" w:themeColor="text1" w:themeTint="BF"/>
          <w:sz w:val="22"/>
          <w:szCs w:val="22"/>
        </w:rPr>
        <w:t>, y compris les retours dans les ébrasures des menuiseries extérieurs,</w:t>
      </w:r>
    </w:p>
    <w:p w14:paraId="5F5AE1A9" w14:textId="77777777" w:rsidR="00CC39DA" w:rsidRPr="00F80AFF" w:rsidRDefault="00CC39DA" w:rsidP="00CC39DA">
      <w:pPr>
        <w:tabs>
          <w:tab w:val="left" w:pos="567"/>
        </w:tabs>
        <w:ind w:left="851" w:hanging="284"/>
        <w:rPr>
          <w:color w:val="404040" w:themeColor="text1" w:themeTint="BF"/>
          <w:sz w:val="22"/>
          <w:szCs w:val="22"/>
        </w:rPr>
      </w:pPr>
      <w:r>
        <w:rPr>
          <w:color w:val="404040" w:themeColor="text1" w:themeTint="BF"/>
          <w:sz w:val="22"/>
          <w:szCs w:val="22"/>
        </w:rPr>
        <w:t>- la reprise de joint autour de la jonction,</w:t>
      </w:r>
    </w:p>
    <w:p w14:paraId="3C8FFD44" w14:textId="77777777" w:rsidR="00CC39DA" w:rsidRPr="00F80AFF" w:rsidRDefault="00CC39DA" w:rsidP="00CC39DA">
      <w:pPr>
        <w:tabs>
          <w:tab w:val="left" w:pos="567"/>
        </w:tabs>
        <w:ind w:left="851" w:hanging="284"/>
        <w:rPr>
          <w:color w:val="404040" w:themeColor="text1" w:themeTint="BF"/>
          <w:sz w:val="22"/>
          <w:szCs w:val="22"/>
        </w:rPr>
      </w:pPr>
      <w:r w:rsidRPr="00F80AFF">
        <w:rPr>
          <w:color w:val="404040" w:themeColor="text1" w:themeTint="BF"/>
          <w:sz w:val="22"/>
          <w:szCs w:val="22"/>
        </w:rPr>
        <w:t>- la réalisation des joints,</w:t>
      </w:r>
    </w:p>
    <w:p w14:paraId="7AF3F09E" w14:textId="77777777" w:rsidR="00CC39DA" w:rsidRPr="00F80AFF" w:rsidRDefault="00CC39DA" w:rsidP="00CC39DA">
      <w:pPr>
        <w:tabs>
          <w:tab w:val="left" w:pos="567"/>
        </w:tabs>
        <w:ind w:left="851" w:hanging="284"/>
        <w:rPr>
          <w:color w:val="404040" w:themeColor="text1" w:themeTint="BF"/>
          <w:sz w:val="22"/>
          <w:szCs w:val="22"/>
        </w:rPr>
      </w:pPr>
      <w:r w:rsidRPr="00F80AFF">
        <w:rPr>
          <w:color w:val="404040" w:themeColor="text1" w:themeTint="BF"/>
          <w:sz w:val="22"/>
          <w:szCs w:val="22"/>
        </w:rPr>
        <w:t>- le renforcement des angles,</w:t>
      </w:r>
    </w:p>
    <w:p w14:paraId="7B62D235" w14:textId="77777777" w:rsidR="00CC39DA" w:rsidRPr="00F80AFF" w:rsidRDefault="00CC39DA" w:rsidP="00CC39DA">
      <w:pPr>
        <w:ind w:left="851" w:hanging="284"/>
        <w:rPr>
          <w:color w:val="404040" w:themeColor="text1" w:themeTint="BF"/>
          <w:sz w:val="22"/>
          <w:szCs w:val="22"/>
        </w:rPr>
      </w:pPr>
      <w:r w:rsidRPr="00F80AFF">
        <w:rPr>
          <w:color w:val="404040" w:themeColor="text1" w:themeTint="BF"/>
          <w:sz w:val="22"/>
          <w:szCs w:val="22"/>
        </w:rPr>
        <w:t>- le nettoyage quotidien de l’ensemble du chantier,</w:t>
      </w:r>
    </w:p>
    <w:p w14:paraId="1927425A" w14:textId="77777777" w:rsidR="00CC39DA" w:rsidRPr="00F80AFF" w:rsidRDefault="00CC39DA" w:rsidP="00CC39DA">
      <w:pPr>
        <w:ind w:left="851" w:hanging="284"/>
        <w:rPr>
          <w:color w:val="404040" w:themeColor="text1" w:themeTint="BF"/>
          <w:sz w:val="22"/>
          <w:szCs w:val="22"/>
        </w:rPr>
      </w:pPr>
      <w:r w:rsidRPr="00F80AFF">
        <w:rPr>
          <w:color w:val="404040" w:themeColor="text1" w:themeTint="BF"/>
          <w:sz w:val="22"/>
          <w:szCs w:val="22"/>
        </w:rPr>
        <w:t>- la fourniture de tous les matériaux et de tous les accessoires,</w:t>
      </w:r>
    </w:p>
    <w:p w14:paraId="12293D5B" w14:textId="77777777" w:rsidR="00CC39DA" w:rsidRPr="00F80AFF" w:rsidRDefault="00CC39DA" w:rsidP="00CC39DA">
      <w:pPr>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et de mise en œuvre.  </w:t>
      </w:r>
    </w:p>
    <w:p w14:paraId="1587096F" w14:textId="74571685" w:rsidR="00CC39DA" w:rsidRPr="00CC39DA" w:rsidRDefault="00CC39DA" w:rsidP="00CC39DA">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Pr>
          <w:i/>
          <w:color w:val="404040" w:themeColor="text1" w:themeTint="BF"/>
          <w:sz w:val="22"/>
          <w:szCs w:val="22"/>
        </w:rPr>
        <w:t>Salle 3 (2 ens x 4 m</w:t>
      </w:r>
      <w:r w:rsidRPr="00CC39DA">
        <w:rPr>
          <w:i/>
          <w:color w:val="404040" w:themeColor="text1" w:themeTint="BF"/>
          <w:sz w:val="22"/>
          <w:szCs w:val="22"/>
          <w:vertAlign w:val="superscript"/>
        </w:rPr>
        <w:t>2</w:t>
      </w:r>
      <w:r>
        <w:rPr>
          <w:i/>
          <w:color w:val="404040" w:themeColor="text1" w:themeTint="BF"/>
          <w:sz w:val="22"/>
          <w:szCs w:val="22"/>
        </w:rPr>
        <w:t>) – Salle 3 (2 ens x 4 m</w:t>
      </w:r>
      <w:r w:rsidRPr="00CC39DA">
        <w:rPr>
          <w:i/>
          <w:color w:val="404040" w:themeColor="text1" w:themeTint="BF"/>
          <w:sz w:val="22"/>
          <w:szCs w:val="22"/>
          <w:vertAlign w:val="superscript"/>
        </w:rPr>
        <w:t>2</w:t>
      </w:r>
      <w:r>
        <w:rPr>
          <w:i/>
          <w:color w:val="404040" w:themeColor="text1" w:themeTint="BF"/>
          <w:sz w:val="22"/>
          <w:szCs w:val="22"/>
        </w:rPr>
        <w:t>) – Vestiaire (1 ens x 2m</w:t>
      </w:r>
      <w:r w:rsidRPr="00CC39DA">
        <w:rPr>
          <w:i/>
          <w:color w:val="404040" w:themeColor="text1" w:themeTint="BF"/>
          <w:sz w:val="22"/>
          <w:szCs w:val="22"/>
          <w:vertAlign w:val="superscript"/>
        </w:rPr>
        <w:t>2</w:t>
      </w:r>
      <w:r>
        <w:rPr>
          <w:i/>
          <w:color w:val="404040" w:themeColor="text1" w:themeTint="BF"/>
          <w:sz w:val="22"/>
          <w:szCs w:val="22"/>
        </w:rPr>
        <w:t>)</w:t>
      </w:r>
    </w:p>
    <w:p w14:paraId="01EB7BA8" w14:textId="2FBB76B0" w:rsidR="00CC39DA" w:rsidRPr="002567EE" w:rsidRDefault="00CC39DA" w:rsidP="00CC39DA">
      <w:pPr>
        <w:spacing w:after="100"/>
        <w:ind w:left="284"/>
        <w:rPr>
          <w:b/>
          <w:bCs/>
          <w:color w:val="4BACC6" w:themeColor="accent5"/>
          <w:sz w:val="22"/>
          <w:szCs w:val="22"/>
        </w:rPr>
      </w:pPr>
      <w:r w:rsidRPr="002567EE">
        <w:rPr>
          <w:b/>
          <w:bCs/>
          <w:i/>
          <w:color w:val="4BACC6" w:themeColor="accent5"/>
          <w:sz w:val="22"/>
          <w:szCs w:val="22"/>
          <w:u w:val="single"/>
        </w:rPr>
        <w:t>Total </w:t>
      </w:r>
      <w:r w:rsidRPr="002567EE">
        <w:rPr>
          <w:b/>
          <w:bCs/>
          <w:color w:val="4BACC6" w:themeColor="accent5"/>
          <w:sz w:val="22"/>
          <w:szCs w:val="22"/>
        </w:rPr>
        <w:t xml:space="preserve">: </w:t>
      </w:r>
      <w:r>
        <w:rPr>
          <w:b/>
          <w:bCs/>
          <w:color w:val="4BACC6" w:themeColor="accent5"/>
          <w:sz w:val="22"/>
          <w:szCs w:val="22"/>
        </w:rPr>
        <w:t>10,00 m</w:t>
      </w:r>
      <w:r w:rsidRPr="00162EF5">
        <w:rPr>
          <w:b/>
          <w:bCs/>
          <w:color w:val="4BACC6" w:themeColor="accent5"/>
          <w:sz w:val="22"/>
          <w:szCs w:val="22"/>
          <w:vertAlign w:val="superscript"/>
        </w:rPr>
        <w:t>2</w:t>
      </w:r>
    </w:p>
    <w:p w14:paraId="5D4A7DD8" w14:textId="77777777" w:rsidR="00CC39DA" w:rsidRPr="005C49F8" w:rsidRDefault="00CC39DA" w:rsidP="009700EB">
      <w:pPr>
        <w:spacing w:after="100"/>
        <w:rPr>
          <w:color w:val="404040" w:themeColor="text1" w:themeTint="BF"/>
          <w:sz w:val="22"/>
          <w:szCs w:val="22"/>
          <w:lang w:val="en-US"/>
        </w:rPr>
      </w:pPr>
    </w:p>
    <w:p w14:paraId="5BA240A8" w14:textId="3FAEBE5F" w:rsidR="00B26A8E" w:rsidRPr="001B7BDE" w:rsidRDefault="00B26A8E" w:rsidP="00CC39DA">
      <w:pPr>
        <w:pStyle w:val="Titre2"/>
      </w:pPr>
      <w:bookmarkStart w:id="34" w:name="_Toc130316342"/>
      <w:r>
        <w:t>Reprise peinture</w:t>
      </w:r>
      <w:bookmarkEnd w:id="34"/>
    </w:p>
    <w:p w14:paraId="7A976357" w14:textId="77777777" w:rsidR="00B26A8E" w:rsidRPr="00F80AFF" w:rsidRDefault="00B26A8E" w:rsidP="00B26A8E">
      <w:pPr>
        <w:ind w:left="284"/>
        <w:rPr>
          <w:color w:val="404040" w:themeColor="text1" w:themeTint="BF"/>
          <w:sz w:val="22"/>
          <w:szCs w:val="22"/>
        </w:rPr>
      </w:pPr>
      <w:r w:rsidRPr="00F80AFF">
        <w:rPr>
          <w:color w:val="404040" w:themeColor="text1" w:themeTint="BF"/>
          <w:sz w:val="22"/>
          <w:szCs w:val="22"/>
        </w:rPr>
        <w:t>La prestation comprendra :</w:t>
      </w:r>
    </w:p>
    <w:p w14:paraId="1FC75F5C" w14:textId="77777777" w:rsidR="00184181" w:rsidRPr="00F80AFF" w:rsidRDefault="00184181" w:rsidP="00184181">
      <w:pPr>
        <w:ind w:left="851" w:hanging="284"/>
        <w:rPr>
          <w:color w:val="404040" w:themeColor="text1" w:themeTint="BF"/>
          <w:sz w:val="22"/>
          <w:szCs w:val="22"/>
        </w:rPr>
      </w:pPr>
      <w:r w:rsidRPr="00F80AFF">
        <w:rPr>
          <w:color w:val="404040" w:themeColor="text1" w:themeTint="BF"/>
          <w:sz w:val="22"/>
          <w:szCs w:val="22"/>
        </w:rPr>
        <w:t>- les études d'exécution, et l’approbation du Maître d'Oeuvre et du Contrôleur Technique,</w:t>
      </w:r>
    </w:p>
    <w:p w14:paraId="3EA21D1F" w14:textId="77777777" w:rsidR="00184181" w:rsidRPr="00F80AFF" w:rsidRDefault="00184181" w:rsidP="00184181">
      <w:pPr>
        <w:ind w:left="851" w:hanging="284"/>
        <w:rPr>
          <w:color w:val="404040" w:themeColor="text1" w:themeTint="BF"/>
          <w:sz w:val="22"/>
          <w:szCs w:val="22"/>
        </w:rPr>
      </w:pPr>
      <w:r w:rsidRPr="00F80AFF">
        <w:rPr>
          <w:color w:val="404040" w:themeColor="text1" w:themeTint="BF"/>
          <w:sz w:val="22"/>
          <w:szCs w:val="22"/>
        </w:rPr>
        <w:t>- la mise en place de toutes les protections,</w:t>
      </w:r>
    </w:p>
    <w:p w14:paraId="6C43F9C9" w14:textId="3079198C" w:rsidR="00184181" w:rsidRDefault="00184181" w:rsidP="00184181">
      <w:pPr>
        <w:tabs>
          <w:tab w:val="left" w:pos="567"/>
        </w:tabs>
        <w:ind w:left="851" w:hanging="284"/>
        <w:rPr>
          <w:color w:val="404040" w:themeColor="text1" w:themeTint="BF"/>
          <w:sz w:val="22"/>
          <w:szCs w:val="22"/>
        </w:rPr>
      </w:pPr>
      <w:r w:rsidRPr="00F80AFF">
        <w:rPr>
          <w:color w:val="404040" w:themeColor="text1" w:themeTint="BF"/>
          <w:sz w:val="22"/>
          <w:szCs w:val="22"/>
        </w:rPr>
        <w:t>- la préparation des supports,</w:t>
      </w:r>
    </w:p>
    <w:p w14:paraId="30D5D77E" w14:textId="6A70E2DA" w:rsidR="00184181" w:rsidRPr="00F80AFF" w:rsidRDefault="00184181" w:rsidP="00184181">
      <w:pPr>
        <w:tabs>
          <w:tab w:val="left" w:pos="567"/>
        </w:tabs>
        <w:ind w:left="851" w:hanging="284"/>
        <w:rPr>
          <w:color w:val="404040" w:themeColor="text1" w:themeTint="BF"/>
          <w:sz w:val="22"/>
          <w:szCs w:val="22"/>
        </w:rPr>
      </w:pPr>
      <w:r>
        <w:rPr>
          <w:color w:val="404040" w:themeColor="text1" w:themeTint="BF"/>
          <w:sz w:val="22"/>
          <w:szCs w:val="22"/>
        </w:rPr>
        <w:t>- le ratissage des murs,</w:t>
      </w:r>
    </w:p>
    <w:p w14:paraId="06D297D2" w14:textId="77777777" w:rsidR="00184181" w:rsidRPr="00F80AFF" w:rsidRDefault="00184181" w:rsidP="00184181">
      <w:pPr>
        <w:tabs>
          <w:tab w:val="left" w:pos="567"/>
        </w:tabs>
        <w:ind w:left="567"/>
        <w:rPr>
          <w:color w:val="404040" w:themeColor="text1" w:themeTint="BF"/>
          <w:sz w:val="22"/>
          <w:szCs w:val="22"/>
        </w:rPr>
      </w:pPr>
      <w:r w:rsidRPr="00F80AFF">
        <w:rPr>
          <w:color w:val="404040" w:themeColor="text1" w:themeTint="BF"/>
          <w:sz w:val="22"/>
          <w:szCs w:val="22"/>
        </w:rPr>
        <w:t>-</w:t>
      </w:r>
      <w:r w:rsidRPr="00F80AFF">
        <w:rPr>
          <w:rFonts w:cs="Arial"/>
          <w:color w:val="404040" w:themeColor="text1" w:themeTint="BF"/>
          <w:sz w:val="22"/>
          <w:szCs w:val="22"/>
        </w:rPr>
        <w:t xml:space="preserve"> la préparation, le ponçage, et l’enduisage des supports,</w:t>
      </w:r>
    </w:p>
    <w:p w14:paraId="58171A3F" w14:textId="07BBBEA8" w:rsidR="00184181" w:rsidRDefault="00184181" w:rsidP="00184181">
      <w:pPr>
        <w:tabs>
          <w:tab w:val="left" w:pos="567"/>
        </w:tabs>
        <w:ind w:left="567"/>
        <w:rPr>
          <w:rFonts w:cs="Arial"/>
          <w:color w:val="404040" w:themeColor="text1" w:themeTint="BF"/>
          <w:sz w:val="22"/>
          <w:szCs w:val="22"/>
        </w:rPr>
      </w:pPr>
      <w:r w:rsidRPr="00F80AFF">
        <w:rPr>
          <w:rFonts w:cs="Arial"/>
          <w:color w:val="404040" w:themeColor="text1" w:themeTint="BF"/>
          <w:sz w:val="22"/>
          <w:szCs w:val="22"/>
        </w:rPr>
        <w:t>- la pose d'une trame de toile de verre finition lisse,</w:t>
      </w:r>
    </w:p>
    <w:p w14:paraId="488DF75E" w14:textId="371B8E61" w:rsidR="00184181" w:rsidRPr="00F80AFF" w:rsidRDefault="00184181" w:rsidP="00184181">
      <w:pPr>
        <w:tabs>
          <w:tab w:val="left" w:pos="567"/>
        </w:tabs>
        <w:ind w:left="567"/>
        <w:rPr>
          <w:rFonts w:cs="Arial"/>
          <w:color w:val="404040" w:themeColor="text1" w:themeTint="BF"/>
          <w:sz w:val="22"/>
          <w:szCs w:val="22"/>
        </w:rPr>
      </w:pPr>
      <w:r>
        <w:rPr>
          <w:rFonts w:cs="Arial"/>
          <w:color w:val="404040" w:themeColor="text1" w:themeTint="BF"/>
          <w:sz w:val="22"/>
          <w:szCs w:val="22"/>
        </w:rPr>
        <w:t>- la réalisation d’une couche d’impression</w:t>
      </w:r>
    </w:p>
    <w:p w14:paraId="0956BD41" w14:textId="6AB1FE88" w:rsidR="00184181" w:rsidRPr="00F80AFF" w:rsidRDefault="00184181" w:rsidP="00184181">
      <w:pPr>
        <w:tabs>
          <w:tab w:val="left" w:pos="567"/>
        </w:tabs>
        <w:ind w:left="567"/>
        <w:rPr>
          <w:color w:val="404040" w:themeColor="text1" w:themeTint="BF"/>
          <w:sz w:val="22"/>
          <w:szCs w:val="22"/>
        </w:rPr>
      </w:pPr>
      <w:r w:rsidRPr="00F80AFF">
        <w:rPr>
          <w:rFonts w:cs="Arial"/>
          <w:color w:val="404040" w:themeColor="text1" w:themeTint="BF"/>
          <w:sz w:val="22"/>
          <w:szCs w:val="22"/>
        </w:rPr>
        <w:t xml:space="preserve">- la réalisation de deux couches de peinture acrylique finition </w:t>
      </w:r>
      <w:r>
        <w:rPr>
          <w:rFonts w:cs="Arial"/>
          <w:color w:val="404040" w:themeColor="text1" w:themeTint="BF"/>
          <w:sz w:val="22"/>
          <w:szCs w:val="22"/>
        </w:rPr>
        <w:t>velours</w:t>
      </w:r>
      <w:r w:rsidRPr="00F80AFF">
        <w:rPr>
          <w:rFonts w:cs="Arial"/>
          <w:color w:val="404040" w:themeColor="text1" w:themeTint="BF"/>
          <w:sz w:val="22"/>
          <w:szCs w:val="22"/>
        </w:rPr>
        <w:t>,</w:t>
      </w:r>
    </w:p>
    <w:p w14:paraId="5FA71C56" w14:textId="77777777" w:rsidR="00184181" w:rsidRPr="00F80AFF" w:rsidRDefault="00184181" w:rsidP="00184181">
      <w:pPr>
        <w:ind w:left="851" w:hanging="284"/>
        <w:rPr>
          <w:color w:val="404040" w:themeColor="text1" w:themeTint="BF"/>
          <w:sz w:val="22"/>
          <w:szCs w:val="22"/>
        </w:rPr>
      </w:pPr>
      <w:r w:rsidRPr="00F80AFF">
        <w:rPr>
          <w:color w:val="404040" w:themeColor="text1" w:themeTint="BF"/>
          <w:sz w:val="22"/>
          <w:szCs w:val="22"/>
        </w:rPr>
        <w:t>- le tri sélectif, et l’évacuation de tous les déchets aux décharges publiques,</w:t>
      </w:r>
    </w:p>
    <w:p w14:paraId="28F6F226" w14:textId="77777777" w:rsidR="00184181" w:rsidRPr="00F80AFF" w:rsidRDefault="00184181" w:rsidP="00184181">
      <w:pPr>
        <w:ind w:left="851" w:hanging="284"/>
        <w:rPr>
          <w:color w:val="404040" w:themeColor="text1" w:themeTint="BF"/>
          <w:sz w:val="22"/>
          <w:szCs w:val="22"/>
        </w:rPr>
      </w:pPr>
      <w:r w:rsidRPr="00F80AFF">
        <w:rPr>
          <w:color w:val="404040" w:themeColor="text1" w:themeTint="BF"/>
          <w:sz w:val="22"/>
          <w:szCs w:val="22"/>
        </w:rPr>
        <w:t>- le nettoyage des zones traitées,</w:t>
      </w:r>
    </w:p>
    <w:p w14:paraId="24B46CA8" w14:textId="77777777" w:rsidR="00184181" w:rsidRPr="00F80AFF" w:rsidRDefault="00184181" w:rsidP="00184181">
      <w:pPr>
        <w:tabs>
          <w:tab w:val="left" w:pos="567"/>
        </w:tabs>
        <w:ind w:left="851" w:hanging="284"/>
        <w:rPr>
          <w:color w:val="404040" w:themeColor="text1" w:themeTint="BF"/>
          <w:sz w:val="22"/>
          <w:szCs w:val="22"/>
        </w:rPr>
      </w:pPr>
      <w:r w:rsidRPr="00F80AFF">
        <w:rPr>
          <w:color w:val="404040" w:themeColor="text1" w:themeTint="BF"/>
          <w:sz w:val="22"/>
          <w:szCs w:val="22"/>
        </w:rPr>
        <w:t>- la fourniture de tous les produits, de tous les matériaux et de tous les accessoires,</w:t>
      </w:r>
    </w:p>
    <w:p w14:paraId="38B91C22" w14:textId="77777777" w:rsidR="00184181" w:rsidRPr="00F80AFF" w:rsidRDefault="00184181" w:rsidP="00184181">
      <w:pPr>
        <w:tabs>
          <w:tab w:val="left" w:pos="567"/>
        </w:tabs>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et de mise en œuvre. </w:t>
      </w:r>
    </w:p>
    <w:p w14:paraId="7CC6C3D5" w14:textId="20AE04C1" w:rsidR="00F53DE5" w:rsidRPr="00D0736A" w:rsidRDefault="00BC2C2E" w:rsidP="009700EB">
      <w:pPr>
        <w:spacing w:after="100"/>
        <w:ind w:left="284"/>
        <w:rPr>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sidR="009700EB">
        <w:rPr>
          <w:i/>
          <w:color w:val="404040" w:themeColor="text1" w:themeTint="BF"/>
          <w:sz w:val="22"/>
          <w:szCs w:val="22"/>
        </w:rPr>
        <w:t>Salle 1</w:t>
      </w:r>
      <w:r w:rsidR="00F865D9" w:rsidRPr="00D0736A">
        <w:rPr>
          <w:i/>
          <w:color w:val="404040" w:themeColor="text1" w:themeTint="BF"/>
          <w:sz w:val="22"/>
          <w:szCs w:val="22"/>
        </w:rPr>
        <w:t xml:space="preserve"> (</w:t>
      </w:r>
      <w:r w:rsidR="00EA4107">
        <w:rPr>
          <w:i/>
          <w:color w:val="404040" w:themeColor="text1" w:themeTint="BF"/>
          <w:sz w:val="22"/>
          <w:szCs w:val="22"/>
        </w:rPr>
        <w:t>90</w:t>
      </w:r>
      <w:r w:rsidR="00F865D9" w:rsidRPr="00D0736A">
        <w:rPr>
          <w:i/>
          <w:color w:val="404040" w:themeColor="text1" w:themeTint="BF"/>
          <w:sz w:val="22"/>
          <w:szCs w:val="22"/>
        </w:rPr>
        <w:t>,00 m</w:t>
      </w:r>
      <w:r w:rsidR="00F865D9" w:rsidRPr="00D0736A">
        <w:rPr>
          <w:i/>
          <w:color w:val="404040" w:themeColor="text1" w:themeTint="BF"/>
          <w:sz w:val="22"/>
          <w:szCs w:val="22"/>
          <w:vertAlign w:val="superscript"/>
        </w:rPr>
        <w:t>2</w:t>
      </w:r>
      <w:r w:rsidR="00F865D9" w:rsidRPr="00D0736A">
        <w:rPr>
          <w:i/>
          <w:color w:val="404040" w:themeColor="text1" w:themeTint="BF"/>
          <w:sz w:val="22"/>
          <w:szCs w:val="22"/>
        </w:rPr>
        <w:t>)</w:t>
      </w:r>
      <w:r w:rsidR="00F53DE5" w:rsidRPr="00D0736A">
        <w:rPr>
          <w:i/>
          <w:color w:val="404040" w:themeColor="text1" w:themeTint="BF"/>
          <w:sz w:val="22"/>
          <w:szCs w:val="22"/>
        </w:rPr>
        <w:t xml:space="preserve"> </w:t>
      </w:r>
      <w:r w:rsidR="009700EB">
        <w:rPr>
          <w:i/>
          <w:color w:val="404040" w:themeColor="text1" w:themeTint="BF"/>
          <w:sz w:val="22"/>
          <w:szCs w:val="22"/>
        </w:rPr>
        <w:t>– Salle 2</w:t>
      </w:r>
      <w:r w:rsidR="009700EB" w:rsidRPr="00D0736A">
        <w:rPr>
          <w:i/>
          <w:color w:val="404040" w:themeColor="text1" w:themeTint="BF"/>
          <w:sz w:val="22"/>
          <w:szCs w:val="22"/>
        </w:rPr>
        <w:t xml:space="preserve"> (66,00 m</w:t>
      </w:r>
      <w:r w:rsidR="009700EB" w:rsidRPr="00D0736A">
        <w:rPr>
          <w:i/>
          <w:color w:val="404040" w:themeColor="text1" w:themeTint="BF"/>
          <w:sz w:val="22"/>
          <w:szCs w:val="22"/>
          <w:vertAlign w:val="superscript"/>
        </w:rPr>
        <w:t>2</w:t>
      </w:r>
      <w:r w:rsidR="009700EB" w:rsidRPr="00D0736A">
        <w:rPr>
          <w:i/>
          <w:color w:val="404040" w:themeColor="text1" w:themeTint="BF"/>
          <w:sz w:val="22"/>
          <w:szCs w:val="22"/>
        </w:rPr>
        <w:t>)</w:t>
      </w:r>
      <w:r w:rsidR="009700EB" w:rsidRPr="009700EB">
        <w:rPr>
          <w:i/>
          <w:color w:val="404040" w:themeColor="text1" w:themeTint="BF"/>
          <w:sz w:val="22"/>
          <w:szCs w:val="22"/>
        </w:rPr>
        <w:t xml:space="preserve"> </w:t>
      </w:r>
      <w:r w:rsidR="009700EB">
        <w:rPr>
          <w:i/>
          <w:color w:val="404040" w:themeColor="text1" w:themeTint="BF"/>
          <w:sz w:val="22"/>
          <w:szCs w:val="22"/>
        </w:rPr>
        <w:t xml:space="preserve">– Salle 3 </w:t>
      </w:r>
      <w:r w:rsidR="009700EB" w:rsidRPr="00D0736A">
        <w:rPr>
          <w:i/>
          <w:color w:val="404040" w:themeColor="text1" w:themeTint="BF"/>
          <w:sz w:val="22"/>
          <w:szCs w:val="22"/>
        </w:rPr>
        <w:t>(</w:t>
      </w:r>
      <w:r w:rsidR="00EA4107">
        <w:rPr>
          <w:i/>
          <w:color w:val="404040" w:themeColor="text1" w:themeTint="BF"/>
          <w:sz w:val="22"/>
          <w:szCs w:val="22"/>
        </w:rPr>
        <w:t>50</w:t>
      </w:r>
      <w:r w:rsidR="009700EB" w:rsidRPr="00D0736A">
        <w:rPr>
          <w:i/>
          <w:color w:val="404040" w:themeColor="text1" w:themeTint="BF"/>
          <w:sz w:val="22"/>
          <w:szCs w:val="22"/>
        </w:rPr>
        <w:t>,00 m</w:t>
      </w:r>
      <w:r w:rsidR="009700EB" w:rsidRPr="00D0736A">
        <w:rPr>
          <w:i/>
          <w:color w:val="404040" w:themeColor="text1" w:themeTint="BF"/>
          <w:sz w:val="22"/>
          <w:szCs w:val="22"/>
          <w:vertAlign w:val="superscript"/>
        </w:rPr>
        <w:t>2</w:t>
      </w:r>
      <w:r w:rsidR="009700EB" w:rsidRPr="00D0736A">
        <w:rPr>
          <w:i/>
          <w:color w:val="404040" w:themeColor="text1" w:themeTint="BF"/>
          <w:sz w:val="22"/>
          <w:szCs w:val="22"/>
        </w:rPr>
        <w:t>)</w:t>
      </w:r>
      <w:r w:rsidR="00EA4107" w:rsidRPr="00EA4107">
        <w:rPr>
          <w:i/>
          <w:color w:val="404040" w:themeColor="text1" w:themeTint="BF"/>
          <w:sz w:val="22"/>
          <w:szCs w:val="22"/>
        </w:rPr>
        <w:t xml:space="preserve"> </w:t>
      </w:r>
      <w:r w:rsidR="00EA4107">
        <w:rPr>
          <w:i/>
          <w:color w:val="404040" w:themeColor="text1" w:themeTint="BF"/>
          <w:sz w:val="22"/>
          <w:szCs w:val="22"/>
        </w:rPr>
        <w:t>– Entrée</w:t>
      </w:r>
      <w:r w:rsidR="00EA4107" w:rsidRPr="00D0736A">
        <w:rPr>
          <w:i/>
          <w:color w:val="404040" w:themeColor="text1" w:themeTint="BF"/>
          <w:sz w:val="22"/>
          <w:szCs w:val="22"/>
        </w:rPr>
        <w:t xml:space="preserve"> (</w:t>
      </w:r>
      <w:r w:rsidR="00EA4107">
        <w:rPr>
          <w:i/>
          <w:color w:val="404040" w:themeColor="text1" w:themeTint="BF"/>
          <w:sz w:val="22"/>
          <w:szCs w:val="22"/>
        </w:rPr>
        <w:t>20</w:t>
      </w:r>
      <w:r w:rsidR="00EA4107" w:rsidRPr="00D0736A">
        <w:rPr>
          <w:i/>
          <w:color w:val="404040" w:themeColor="text1" w:themeTint="BF"/>
          <w:sz w:val="22"/>
          <w:szCs w:val="22"/>
        </w:rPr>
        <w:t>,00 m</w:t>
      </w:r>
      <w:r w:rsidR="00EA4107" w:rsidRPr="00D0736A">
        <w:rPr>
          <w:i/>
          <w:color w:val="404040" w:themeColor="text1" w:themeTint="BF"/>
          <w:sz w:val="22"/>
          <w:szCs w:val="22"/>
          <w:vertAlign w:val="superscript"/>
        </w:rPr>
        <w:t>2</w:t>
      </w:r>
      <w:r w:rsidR="00EA4107" w:rsidRPr="00D0736A">
        <w:rPr>
          <w:i/>
          <w:color w:val="404040" w:themeColor="text1" w:themeTint="BF"/>
          <w:sz w:val="22"/>
          <w:szCs w:val="22"/>
        </w:rPr>
        <w:t>)</w:t>
      </w:r>
    </w:p>
    <w:p w14:paraId="432C5860" w14:textId="0459F8CA" w:rsidR="00BA7861" w:rsidRPr="009700EB" w:rsidRDefault="00BA7861" w:rsidP="00BA7861">
      <w:pPr>
        <w:spacing w:after="100"/>
        <w:ind w:left="284"/>
        <w:rPr>
          <w:b/>
          <w:bCs/>
          <w:color w:val="4BACC6" w:themeColor="accent5"/>
          <w:sz w:val="22"/>
          <w:szCs w:val="22"/>
        </w:rPr>
      </w:pPr>
      <w:r w:rsidRPr="009700EB">
        <w:rPr>
          <w:b/>
          <w:bCs/>
          <w:i/>
          <w:color w:val="4BACC6" w:themeColor="accent5"/>
          <w:sz w:val="22"/>
          <w:szCs w:val="22"/>
          <w:u w:val="single"/>
        </w:rPr>
        <w:t>Total </w:t>
      </w:r>
      <w:r w:rsidRPr="009700EB">
        <w:rPr>
          <w:b/>
          <w:bCs/>
          <w:color w:val="4BACC6" w:themeColor="accent5"/>
          <w:sz w:val="22"/>
          <w:szCs w:val="22"/>
        </w:rPr>
        <w:t xml:space="preserve">: </w:t>
      </w:r>
      <w:r w:rsidR="00DA3D0A">
        <w:rPr>
          <w:b/>
          <w:bCs/>
          <w:color w:val="4BACC6" w:themeColor="accent5"/>
          <w:sz w:val="22"/>
          <w:szCs w:val="22"/>
        </w:rPr>
        <w:t>226</w:t>
      </w:r>
      <w:r w:rsidRPr="009700EB">
        <w:rPr>
          <w:b/>
          <w:bCs/>
          <w:color w:val="4BACC6" w:themeColor="accent5"/>
          <w:sz w:val="22"/>
          <w:szCs w:val="22"/>
        </w:rPr>
        <w:t>,00 m</w:t>
      </w:r>
      <w:r w:rsidRPr="009700EB">
        <w:rPr>
          <w:b/>
          <w:bCs/>
          <w:color w:val="4BACC6" w:themeColor="accent5"/>
          <w:sz w:val="22"/>
          <w:szCs w:val="22"/>
          <w:vertAlign w:val="superscript"/>
        </w:rPr>
        <w:t>2</w:t>
      </w:r>
      <w:r w:rsidRPr="009700EB">
        <w:rPr>
          <w:b/>
          <w:bCs/>
          <w:color w:val="4BACC6" w:themeColor="accent5"/>
          <w:sz w:val="22"/>
          <w:szCs w:val="22"/>
        </w:rPr>
        <w:t>.</w:t>
      </w:r>
    </w:p>
    <w:p w14:paraId="37C10808" w14:textId="77777777" w:rsidR="00184181" w:rsidRPr="00184181" w:rsidRDefault="00184181" w:rsidP="000E55F7">
      <w:pPr>
        <w:spacing w:after="100"/>
        <w:rPr>
          <w:b/>
          <w:bCs/>
          <w:color w:val="C9B7A4"/>
          <w:sz w:val="22"/>
          <w:szCs w:val="22"/>
          <w:lang w:val="en-US"/>
        </w:rPr>
      </w:pPr>
    </w:p>
    <w:p w14:paraId="05B89D3A" w14:textId="5D412F32" w:rsidR="00E02D9E" w:rsidRPr="002A75E0" w:rsidRDefault="00E02D9E" w:rsidP="00CC39DA">
      <w:pPr>
        <w:pStyle w:val="Titre2"/>
      </w:pPr>
      <w:bookmarkStart w:id="35" w:name="_Toc130316343"/>
      <w:r w:rsidRPr="002A75E0">
        <w:t xml:space="preserve">Peinture sur </w:t>
      </w:r>
      <w:r w:rsidR="00B26A8E">
        <w:t>ébrasement</w:t>
      </w:r>
      <w:bookmarkEnd w:id="35"/>
    </w:p>
    <w:p w14:paraId="16746F0C" w14:textId="77777777" w:rsidR="00E02D9E" w:rsidRPr="00F80AFF" w:rsidRDefault="00E02D9E" w:rsidP="00E02D9E">
      <w:pPr>
        <w:ind w:left="284"/>
        <w:rPr>
          <w:color w:val="404040" w:themeColor="text1" w:themeTint="BF"/>
          <w:sz w:val="22"/>
          <w:szCs w:val="22"/>
        </w:rPr>
      </w:pPr>
      <w:r w:rsidRPr="00F80AFF">
        <w:rPr>
          <w:color w:val="404040" w:themeColor="text1" w:themeTint="BF"/>
          <w:sz w:val="22"/>
          <w:szCs w:val="22"/>
        </w:rPr>
        <w:t xml:space="preserve">La prestation comprendra : </w:t>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p>
    <w:p w14:paraId="0BD4E2F3" w14:textId="77777777" w:rsidR="00E02D9E" w:rsidRPr="00F80AFF" w:rsidRDefault="00E02D9E" w:rsidP="00E02D9E">
      <w:pPr>
        <w:ind w:left="851" w:hanging="284"/>
        <w:rPr>
          <w:color w:val="404040" w:themeColor="text1" w:themeTint="BF"/>
          <w:sz w:val="22"/>
          <w:szCs w:val="22"/>
        </w:rPr>
      </w:pPr>
      <w:r w:rsidRPr="00F80AFF">
        <w:rPr>
          <w:color w:val="404040" w:themeColor="text1" w:themeTint="BF"/>
          <w:sz w:val="22"/>
          <w:szCs w:val="22"/>
        </w:rPr>
        <w:lastRenderedPageBreak/>
        <w:t>- les études d'exécution, et l’approbation du Maître d’Œuvre et du Contrôleur Technique,</w:t>
      </w:r>
    </w:p>
    <w:p w14:paraId="0113319D" w14:textId="77777777" w:rsidR="00E02D9E" w:rsidRPr="00F80AFF" w:rsidRDefault="00E02D9E" w:rsidP="00E02D9E">
      <w:pPr>
        <w:ind w:left="851" w:hanging="284"/>
        <w:rPr>
          <w:color w:val="404040" w:themeColor="text1" w:themeTint="BF"/>
          <w:sz w:val="22"/>
          <w:szCs w:val="22"/>
        </w:rPr>
      </w:pPr>
      <w:r w:rsidRPr="00F80AFF">
        <w:rPr>
          <w:color w:val="404040" w:themeColor="text1" w:themeTint="BF"/>
          <w:sz w:val="22"/>
          <w:szCs w:val="22"/>
        </w:rPr>
        <w:t>- la mise en place de toutes les protections des ouvrages voisins,</w:t>
      </w:r>
    </w:p>
    <w:p w14:paraId="58630364" w14:textId="77777777" w:rsidR="00E02D9E" w:rsidRPr="00F80AFF" w:rsidRDefault="00E02D9E" w:rsidP="00E02D9E">
      <w:pPr>
        <w:ind w:left="851" w:hanging="284"/>
        <w:rPr>
          <w:color w:val="404040" w:themeColor="text1" w:themeTint="BF"/>
          <w:sz w:val="22"/>
          <w:szCs w:val="22"/>
        </w:rPr>
      </w:pPr>
      <w:r w:rsidRPr="00F80AFF">
        <w:rPr>
          <w:color w:val="404040" w:themeColor="text1" w:themeTint="BF"/>
          <w:sz w:val="22"/>
          <w:szCs w:val="22"/>
        </w:rPr>
        <w:t>- le lavage et la préparation des supports,</w:t>
      </w:r>
    </w:p>
    <w:p w14:paraId="6985E560" w14:textId="77777777" w:rsidR="00E02D9E" w:rsidRPr="00F80AFF" w:rsidRDefault="00E02D9E" w:rsidP="00E02D9E">
      <w:pPr>
        <w:ind w:left="851" w:hanging="284"/>
        <w:rPr>
          <w:color w:val="404040" w:themeColor="text1" w:themeTint="BF"/>
          <w:sz w:val="22"/>
          <w:szCs w:val="22"/>
        </w:rPr>
      </w:pPr>
      <w:r w:rsidRPr="00F80AFF">
        <w:rPr>
          <w:color w:val="404040" w:themeColor="text1" w:themeTint="BF"/>
          <w:sz w:val="22"/>
          <w:szCs w:val="22"/>
        </w:rPr>
        <w:t>- le ponçage, l’enduisage,</w:t>
      </w:r>
    </w:p>
    <w:p w14:paraId="50BD7535" w14:textId="77777777" w:rsidR="00E02D9E" w:rsidRPr="00F80AFF" w:rsidRDefault="00E02D9E" w:rsidP="00E02D9E">
      <w:pPr>
        <w:ind w:left="851" w:hanging="284"/>
        <w:rPr>
          <w:color w:val="404040" w:themeColor="text1" w:themeTint="BF"/>
          <w:sz w:val="22"/>
          <w:szCs w:val="22"/>
        </w:rPr>
      </w:pPr>
      <w:r w:rsidRPr="00F80AFF">
        <w:rPr>
          <w:color w:val="404040" w:themeColor="text1" w:themeTint="BF"/>
          <w:sz w:val="22"/>
          <w:szCs w:val="22"/>
        </w:rPr>
        <w:t>- la réalisation de deux couches de peinture glycérophtalique finition satinée,</w:t>
      </w:r>
    </w:p>
    <w:p w14:paraId="0F464A39" w14:textId="77777777" w:rsidR="00E02D9E" w:rsidRPr="00F80AFF" w:rsidRDefault="00E02D9E" w:rsidP="00E02D9E">
      <w:pPr>
        <w:ind w:left="851" w:hanging="284"/>
        <w:rPr>
          <w:color w:val="404040" w:themeColor="text1" w:themeTint="BF"/>
          <w:sz w:val="22"/>
          <w:szCs w:val="22"/>
        </w:rPr>
      </w:pPr>
      <w:r w:rsidRPr="00F80AFF">
        <w:rPr>
          <w:color w:val="404040" w:themeColor="text1" w:themeTint="BF"/>
          <w:sz w:val="22"/>
          <w:szCs w:val="22"/>
        </w:rPr>
        <w:t>- le tri sélectif, et l’évacuation de tous les déchets aux décharges publiques,</w:t>
      </w:r>
    </w:p>
    <w:p w14:paraId="169A29A0" w14:textId="77777777" w:rsidR="00E02D9E" w:rsidRPr="00F80AFF" w:rsidRDefault="00E02D9E" w:rsidP="00E02D9E">
      <w:pPr>
        <w:ind w:left="851" w:hanging="284"/>
        <w:rPr>
          <w:color w:val="404040" w:themeColor="text1" w:themeTint="BF"/>
          <w:sz w:val="22"/>
          <w:szCs w:val="22"/>
        </w:rPr>
      </w:pPr>
      <w:r w:rsidRPr="00F80AFF">
        <w:rPr>
          <w:color w:val="404040" w:themeColor="text1" w:themeTint="BF"/>
          <w:sz w:val="22"/>
          <w:szCs w:val="22"/>
        </w:rPr>
        <w:t>- le nettoyage des zones traitées,</w:t>
      </w:r>
    </w:p>
    <w:p w14:paraId="333BAC74" w14:textId="77777777" w:rsidR="00E02D9E" w:rsidRPr="00F80AFF" w:rsidRDefault="00E02D9E" w:rsidP="00E02D9E">
      <w:pPr>
        <w:ind w:left="851" w:hanging="284"/>
        <w:rPr>
          <w:color w:val="404040" w:themeColor="text1" w:themeTint="BF"/>
          <w:sz w:val="22"/>
          <w:szCs w:val="22"/>
        </w:rPr>
      </w:pPr>
      <w:r w:rsidRPr="00F80AFF">
        <w:rPr>
          <w:color w:val="404040" w:themeColor="text1" w:themeTint="BF"/>
          <w:sz w:val="22"/>
          <w:szCs w:val="22"/>
        </w:rPr>
        <w:t>- la fourniture de tous les matériaux et de tous les accessoires,</w:t>
      </w:r>
    </w:p>
    <w:p w14:paraId="1353A301" w14:textId="77777777" w:rsidR="00E02D9E" w:rsidRPr="00F80AFF" w:rsidRDefault="00E02D9E" w:rsidP="00E02D9E">
      <w:pPr>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et de mise en œuvre.  </w:t>
      </w:r>
    </w:p>
    <w:p w14:paraId="13586DC4" w14:textId="45E9EF70" w:rsidR="00184181" w:rsidRPr="00EA4107" w:rsidRDefault="00184181" w:rsidP="00EA4107">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p>
    <w:p w14:paraId="2B464F08" w14:textId="1E43D85C" w:rsidR="00EA4107" w:rsidRPr="00EA4107" w:rsidRDefault="00EA4107" w:rsidP="00EA4107">
      <w:pPr>
        <w:spacing w:after="100"/>
        <w:ind w:left="964" w:firstLine="396"/>
        <w:rPr>
          <w:i/>
          <w:color w:val="404040" w:themeColor="text1" w:themeTint="BF"/>
          <w:sz w:val="22"/>
          <w:szCs w:val="22"/>
        </w:rPr>
      </w:pPr>
      <w:r>
        <w:rPr>
          <w:i/>
          <w:color w:val="404040" w:themeColor="text1" w:themeTint="BF"/>
          <w:sz w:val="22"/>
          <w:szCs w:val="22"/>
        </w:rPr>
        <w:t>P01</w:t>
      </w:r>
      <w:r w:rsidRPr="005C49F8">
        <w:rPr>
          <w:i/>
          <w:color w:val="404040" w:themeColor="text1" w:themeTint="BF"/>
          <w:sz w:val="22"/>
          <w:szCs w:val="22"/>
        </w:rPr>
        <w:t xml:space="preserve"> : </w:t>
      </w:r>
      <w:r>
        <w:rPr>
          <w:i/>
          <w:color w:val="404040" w:themeColor="text1" w:themeTint="BF"/>
          <w:sz w:val="22"/>
          <w:szCs w:val="22"/>
        </w:rPr>
        <w:t>1</w:t>
      </w:r>
      <w:r w:rsidRPr="005C49F8">
        <w:rPr>
          <w:i/>
          <w:color w:val="404040" w:themeColor="text1" w:themeTint="BF"/>
          <w:sz w:val="22"/>
          <w:szCs w:val="22"/>
        </w:rPr>
        <w:t xml:space="preserve"> ens </w:t>
      </w:r>
      <w:r>
        <w:rPr>
          <w:i/>
          <w:color w:val="404040" w:themeColor="text1" w:themeTint="BF"/>
          <w:sz w:val="22"/>
          <w:szCs w:val="22"/>
        </w:rPr>
        <w:t>- P02</w:t>
      </w:r>
      <w:r w:rsidRPr="002567EE">
        <w:rPr>
          <w:i/>
          <w:color w:val="404040" w:themeColor="text1" w:themeTint="BF"/>
          <w:sz w:val="22"/>
          <w:szCs w:val="22"/>
        </w:rPr>
        <w:t> : 2 ens</w:t>
      </w:r>
      <w:r>
        <w:rPr>
          <w:i/>
          <w:color w:val="404040" w:themeColor="text1" w:themeTint="BF"/>
          <w:sz w:val="22"/>
          <w:szCs w:val="22"/>
        </w:rPr>
        <w:t xml:space="preserve"> - P03 : 1 ens - P04 : 1 ens - P05 : 1 ens</w:t>
      </w:r>
      <w:r w:rsidRPr="005C49F8">
        <w:rPr>
          <w:b/>
          <w:i/>
          <w:color w:val="F79646" w:themeColor="accent6"/>
          <w:sz w:val="22"/>
          <w:szCs w:val="22"/>
        </w:rPr>
        <w:t xml:space="preserve"> </w:t>
      </w:r>
      <w:r>
        <w:rPr>
          <w:i/>
          <w:color w:val="404040" w:themeColor="text1" w:themeTint="BF"/>
          <w:sz w:val="22"/>
          <w:szCs w:val="22"/>
        </w:rPr>
        <w:t xml:space="preserve">- </w:t>
      </w:r>
      <w:r w:rsidRPr="009700EB">
        <w:rPr>
          <w:i/>
          <w:color w:val="404040" w:themeColor="text1" w:themeTint="BF"/>
          <w:sz w:val="22"/>
          <w:szCs w:val="22"/>
        </w:rPr>
        <w:t xml:space="preserve">F01 : 4 </w:t>
      </w:r>
      <w:r>
        <w:rPr>
          <w:i/>
          <w:color w:val="404040" w:themeColor="text1" w:themeTint="BF"/>
          <w:sz w:val="22"/>
          <w:szCs w:val="22"/>
        </w:rPr>
        <w:t xml:space="preserve">ens - </w:t>
      </w:r>
      <w:r w:rsidRPr="00EA4107">
        <w:rPr>
          <w:i/>
          <w:color w:val="404040" w:themeColor="text1" w:themeTint="BF"/>
          <w:sz w:val="22"/>
          <w:szCs w:val="22"/>
        </w:rPr>
        <w:t>F02 : 2 ens - F03 : 4 ens</w:t>
      </w:r>
      <w:r>
        <w:rPr>
          <w:i/>
          <w:color w:val="404040" w:themeColor="text1" w:themeTint="BF"/>
          <w:sz w:val="22"/>
          <w:szCs w:val="22"/>
        </w:rPr>
        <w:t xml:space="preserve"> - </w:t>
      </w:r>
      <w:r w:rsidRPr="002567EE">
        <w:rPr>
          <w:i/>
          <w:color w:val="404040" w:themeColor="text1" w:themeTint="BF"/>
          <w:sz w:val="22"/>
          <w:szCs w:val="22"/>
        </w:rPr>
        <w:t xml:space="preserve">F03Bis : </w:t>
      </w:r>
      <w:r>
        <w:rPr>
          <w:i/>
          <w:color w:val="404040" w:themeColor="text1" w:themeTint="BF"/>
          <w:sz w:val="22"/>
          <w:szCs w:val="22"/>
        </w:rPr>
        <w:t>1</w:t>
      </w:r>
      <w:r w:rsidRPr="002567EE">
        <w:rPr>
          <w:i/>
          <w:color w:val="404040" w:themeColor="text1" w:themeTint="BF"/>
          <w:sz w:val="22"/>
          <w:szCs w:val="22"/>
        </w:rPr>
        <w:t xml:space="preserve"> en</w:t>
      </w:r>
      <w:r>
        <w:rPr>
          <w:i/>
          <w:color w:val="404040" w:themeColor="text1" w:themeTint="BF"/>
          <w:sz w:val="22"/>
          <w:szCs w:val="22"/>
        </w:rPr>
        <w:t xml:space="preserve">s - </w:t>
      </w:r>
      <w:r w:rsidRPr="00EA4107">
        <w:rPr>
          <w:i/>
          <w:color w:val="404040" w:themeColor="text1" w:themeTint="BF"/>
          <w:sz w:val="22"/>
          <w:szCs w:val="22"/>
        </w:rPr>
        <w:t>F04 :</w:t>
      </w:r>
      <w:r>
        <w:rPr>
          <w:i/>
          <w:color w:val="404040" w:themeColor="text1" w:themeTint="BF"/>
          <w:sz w:val="22"/>
          <w:szCs w:val="22"/>
        </w:rPr>
        <w:t xml:space="preserve"> </w:t>
      </w:r>
      <w:r w:rsidRPr="00EA4107">
        <w:rPr>
          <w:i/>
          <w:color w:val="404040" w:themeColor="text1" w:themeTint="BF"/>
          <w:sz w:val="22"/>
          <w:szCs w:val="22"/>
        </w:rPr>
        <w:t xml:space="preserve">8 </w:t>
      </w:r>
      <w:r>
        <w:rPr>
          <w:i/>
          <w:color w:val="404040" w:themeColor="text1" w:themeTint="BF"/>
          <w:sz w:val="22"/>
          <w:szCs w:val="22"/>
        </w:rPr>
        <w:t xml:space="preserve">ens - </w:t>
      </w:r>
      <w:r w:rsidRPr="00EA4107">
        <w:rPr>
          <w:i/>
          <w:color w:val="404040" w:themeColor="text1" w:themeTint="BF"/>
          <w:sz w:val="22"/>
          <w:szCs w:val="22"/>
        </w:rPr>
        <w:t>F05 : 2 ens</w:t>
      </w:r>
      <w:r>
        <w:rPr>
          <w:i/>
          <w:color w:val="404040" w:themeColor="text1" w:themeTint="BF"/>
          <w:sz w:val="22"/>
          <w:szCs w:val="22"/>
        </w:rPr>
        <w:t xml:space="preserve"> - </w:t>
      </w:r>
      <w:r w:rsidRPr="00EA4107">
        <w:rPr>
          <w:i/>
          <w:color w:val="404040" w:themeColor="text1" w:themeTint="BF"/>
          <w:sz w:val="22"/>
          <w:szCs w:val="22"/>
        </w:rPr>
        <w:t>F06 : 1 ens</w:t>
      </w:r>
    </w:p>
    <w:p w14:paraId="38602590" w14:textId="23F2359C" w:rsidR="00184181" w:rsidRDefault="00184181" w:rsidP="00184181">
      <w:pPr>
        <w:spacing w:after="100"/>
        <w:ind w:left="284"/>
        <w:rPr>
          <w:b/>
          <w:bCs/>
          <w:color w:val="4BACC6" w:themeColor="accent5"/>
          <w:sz w:val="22"/>
          <w:szCs w:val="22"/>
        </w:rPr>
      </w:pPr>
      <w:r w:rsidRPr="00BA7861">
        <w:rPr>
          <w:b/>
          <w:bCs/>
          <w:i/>
          <w:color w:val="4BACC6" w:themeColor="accent5"/>
          <w:sz w:val="22"/>
          <w:szCs w:val="22"/>
          <w:u w:val="single"/>
        </w:rPr>
        <w:t>Total </w:t>
      </w:r>
      <w:r w:rsidRPr="00BA7861">
        <w:rPr>
          <w:b/>
          <w:bCs/>
          <w:color w:val="4BACC6" w:themeColor="accent5"/>
          <w:sz w:val="22"/>
          <w:szCs w:val="22"/>
        </w:rPr>
        <w:t xml:space="preserve">: </w:t>
      </w:r>
      <w:r w:rsidR="00DA3D0A">
        <w:rPr>
          <w:b/>
          <w:bCs/>
          <w:color w:val="4BACC6" w:themeColor="accent5"/>
          <w:sz w:val="22"/>
          <w:szCs w:val="22"/>
        </w:rPr>
        <w:t>28</w:t>
      </w:r>
      <w:r w:rsidRPr="00BA7861">
        <w:rPr>
          <w:b/>
          <w:bCs/>
          <w:color w:val="4BACC6" w:themeColor="accent5"/>
          <w:sz w:val="22"/>
          <w:szCs w:val="22"/>
        </w:rPr>
        <w:t xml:space="preserve"> ens.</w:t>
      </w:r>
    </w:p>
    <w:p w14:paraId="7DB3E795" w14:textId="77777777" w:rsidR="00DC5E7B" w:rsidRDefault="00DC5E7B" w:rsidP="00184181">
      <w:pPr>
        <w:spacing w:after="100"/>
        <w:ind w:left="284"/>
        <w:rPr>
          <w:b/>
          <w:bCs/>
          <w:color w:val="4BACC6" w:themeColor="accent5"/>
          <w:sz w:val="22"/>
          <w:szCs w:val="22"/>
        </w:rPr>
      </w:pPr>
    </w:p>
    <w:p w14:paraId="5823D8B2" w14:textId="77777777" w:rsidR="00DC5E7B" w:rsidRPr="001B7BDE" w:rsidRDefault="00DC5E7B" w:rsidP="00CC39DA">
      <w:pPr>
        <w:pStyle w:val="Titre2"/>
      </w:pPr>
      <w:bookmarkStart w:id="36" w:name="_Toc130222189"/>
      <w:bookmarkStart w:id="37" w:name="_Toc130316344"/>
      <w:r>
        <w:t>Contre-cloison technique – 2 Glasroc 13</w:t>
      </w:r>
      <w:bookmarkEnd w:id="36"/>
      <w:bookmarkEnd w:id="37"/>
    </w:p>
    <w:p w14:paraId="723D0C70" w14:textId="77777777" w:rsidR="00DC5E7B" w:rsidRPr="00F80AFF" w:rsidRDefault="00DC5E7B" w:rsidP="00DC5E7B">
      <w:pPr>
        <w:ind w:left="284"/>
        <w:rPr>
          <w:color w:val="404040" w:themeColor="text1" w:themeTint="BF"/>
          <w:sz w:val="22"/>
          <w:szCs w:val="22"/>
        </w:rPr>
      </w:pPr>
      <w:r w:rsidRPr="00F80AFF">
        <w:rPr>
          <w:color w:val="404040" w:themeColor="text1" w:themeTint="BF"/>
          <w:sz w:val="22"/>
          <w:szCs w:val="22"/>
        </w:rPr>
        <w:t>La prestation comprendra :</w:t>
      </w:r>
    </w:p>
    <w:p w14:paraId="2B13147B" w14:textId="77777777" w:rsidR="00DC5E7B" w:rsidRPr="00F80AFF" w:rsidRDefault="00DC5E7B" w:rsidP="00DC5E7B">
      <w:pPr>
        <w:ind w:left="851" w:hanging="284"/>
        <w:rPr>
          <w:color w:val="404040" w:themeColor="text1" w:themeTint="BF"/>
          <w:sz w:val="22"/>
          <w:szCs w:val="22"/>
        </w:rPr>
      </w:pPr>
      <w:r w:rsidRPr="00F80AFF">
        <w:rPr>
          <w:color w:val="404040" w:themeColor="text1" w:themeTint="BF"/>
          <w:sz w:val="22"/>
          <w:szCs w:val="22"/>
        </w:rPr>
        <w:t>- les études d'exécution, et l’approbation du Maître d'Oeuvre et du Contrôleur Technique,</w:t>
      </w:r>
    </w:p>
    <w:p w14:paraId="16058CD3" w14:textId="77777777" w:rsidR="00DC5E7B" w:rsidRPr="00F80AFF" w:rsidRDefault="00DC5E7B" w:rsidP="00DC5E7B">
      <w:pPr>
        <w:ind w:left="851" w:hanging="284"/>
        <w:rPr>
          <w:color w:val="404040" w:themeColor="text1" w:themeTint="BF"/>
          <w:sz w:val="22"/>
          <w:szCs w:val="22"/>
        </w:rPr>
      </w:pPr>
      <w:r w:rsidRPr="00F80AFF">
        <w:rPr>
          <w:color w:val="404040" w:themeColor="text1" w:themeTint="BF"/>
          <w:sz w:val="22"/>
          <w:szCs w:val="22"/>
        </w:rPr>
        <w:t>- la mise en place de toutes les protections,</w:t>
      </w:r>
    </w:p>
    <w:p w14:paraId="6DF841D5" w14:textId="77777777" w:rsidR="00DC5E7B" w:rsidRPr="00F80AFF" w:rsidRDefault="00DC5E7B" w:rsidP="00DC5E7B">
      <w:pPr>
        <w:tabs>
          <w:tab w:val="left" w:pos="567"/>
        </w:tabs>
        <w:ind w:left="851" w:hanging="284"/>
        <w:rPr>
          <w:color w:val="404040" w:themeColor="text1" w:themeTint="BF"/>
          <w:sz w:val="22"/>
          <w:szCs w:val="22"/>
        </w:rPr>
      </w:pPr>
      <w:r w:rsidRPr="00F80AFF">
        <w:rPr>
          <w:color w:val="404040" w:themeColor="text1" w:themeTint="BF"/>
          <w:sz w:val="22"/>
          <w:szCs w:val="22"/>
        </w:rPr>
        <w:t>- la préparation des supports,</w:t>
      </w:r>
    </w:p>
    <w:p w14:paraId="680277A5" w14:textId="77777777" w:rsidR="00DC5E7B" w:rsidRPr="00F80AFF" w:rsidRDefault="00DC5E7B" w:rsidP="00DC5E7B">
      <w:pPr>
        <w:tabs>
          <w:tab w:val="left" w:pos="567"/>
        </w:tabs>
        <w:ind w:left="851" w:hanging="284"/>
        <w:rPr>
          <w:color w:val="404040" w:themeColor="text1" w:themeTint="BF"/>
          <w:sz w:val="22"/>
          <w:szCs w:val="22"/>
        </w:rPr>
      </w:pPr>
      <w:r w:rsidRPr="00F80AFF">
        <w:rPr>
          <w:color w:val="404040" w:themeColor="text1" w:themeTint="BF"/>
          <w:sz w:val="22"/>
          <w:szCs w:val="22"/>
        </w:rPr>
        <w:t xml:space="preserve">- la fourniture et la pose d’une ossature métallique Placostil constituée de rails Stil </w:t>
      </w:r>
      <w:r>
        <w:rPr>
          <w:color w:val="404040" w:themeColor="text1" w:themeTint="BF"/>
          <w:sz w:val="22"/>
          <w:szCs w:val="22"/>
        </w:rPr>
        <w:t>R48</w:t>
      </w:r>
      <w:r w:rsidRPr="00F80AFF">
        <w:rPr>
          <w:color w:val="404040" w:themeColor="text1" w:themeTint="BF"/>
          <w:sz w:val="22"/>
          <w:szCs w:val="22"/>
        </w:rPr>
        <w:t xml:space="preserve"> et de montants Stil® M </w:t>
      </w:r>
      <w:r>
        <w:rPr>
          <w:color w:val="404040" w:themeColor="text1" w:themeTint="BF"/>
          <w:sz w:val="22"/>
          <w:szCs w:val="22"/>
        </w:rPr>
        <w:t xml:space="preserve">48 </w:t>
      </w:r>
      <w:r w:rsidRPr="00F80AFF">
        <w:rPr>
          <w:color w:val="404040" w:themeColor="text1" w:themeTint="BF"/>
          <w:sz w:val="22"/>
          <w:szCs w:val="22"/>
        </w:rPr>
        <w:t>en acier galvanisé d'épaisseur nominale 6/10e, doublés dos à dos, disposés à entraxe 0,</w:t>
      </w:r>
      <w:r>
        <w:rPr>
          <w:color w:val="404040" w:themeColor="text1" w:themeTint="BF"/>
          <w:sz w:val="22"/>
          <w:szCs w:val="22"/>
        </w:rPr>
        <w:t>45</w:t>
      </w:r>
      <w:r w:rsidRPr="00F80AFF">
        <w:rPr>
          <w:color w:val="404040" w:themeColor="text1" w:themeTint="BF"/>
          <w:sz w:val="22"/>
          <w:szCs w:val="22"/>
        </w:rPr>
        <w:t>0 m, double montant,</w:t>
      </w:r>
    </w:p>
    <w:p w14:paraId="41B4EB1B" w14:textId="77777777" w:rsidR="00DC5E7B" w:rsidRPr="00F80AFF" w:rsidRDefault="00DC5E7B" w:rsidP="00DC5E7B">
      <w:pPr>
        <w:tabs>
          <w:tab w:val="left" w:pos="567"/>
        </w:tabs>
        <w:ind w:left="851" w:hanging="284"/>
        <w:rPr>
          <w:color w:val="404040" w:themeColor="text1" w:themeTint="BF"/>
          <w:sz w:val="22"/>
          <w:szCs w:val="22"/>
        </w:rPr>
      </w:pPr>
      <w:r w:rsidRPr="00F80AFF">
        <w:rPr>
          <w:color w:val="404040" w:themeColor="text1" w:themeTint="BF"/>
          <w:sz w:val="22"/>
          <w:szCs w:val="22"/>
        </w:rPr>
        <w:t xml:space="preserve">- la pose </w:t>
      </w:r>
      <w:r>
        <w:rPr>
          <w:color w:val="404040" w:themeColor="text1" w:themeTint="BF"/>
          <w:sz w:val="22"/>
          <w:szCs w:val="22"/>
        </w:rPr>
        <w:t>de deux</w:t>
      </w:r>
      <w:r w:rsidRPr="00F80AFF">
        <w:rPr>
          <w:color w:val="404040" w:themeColor="text1" w:themeTint="BF"/>
          <w:sz w:val="22"/>
          <w:szCs w:val="22"/>
        </w:rPr>
        <w:t xml:space="preserve"> plaque</w:t>
      </w:r>
      <w:r>
        <w:rPr>
          <w:color w:val="404040" w:themeColor="text1" w:themeTint="BF"/>
          <w:sz w:val="22"/>
          <w:szCs w:val="22"/>
        </w:rPr>
        <w:t>s</w:t>
      </w:r>
      <w:r w:rsidRPr="00F80AFF">
        <w:rPr>
          <w:color w:val="404040" w:themeColor="text1" w:themeTint="BF"/>
          <w:sz w:val="22"/>
          <w:szCs w:val="22"/>
        </w:rPr>
        <w:t xml:space="preserve"> de plâtre type </w:t>
      </w:r>
      <w:r w:rsidRPr="00B406F6">
        <w:rPr>
          <w:color w:val="404040" w:themeColor="text1" w:themeTint="BF"/>
          <w:sz w:val="22"/>
          <w:szCs w:val="22"/>
        </w:rPr>
        <w:t>Glasroc® H Ocean 13 fixées à l’aide de vis Hydrostil®+ TTPC 500h.</w:t>
      </w:r>
    </w:p>
    <w:p w14:paraId="54AC2F71" w14:textId="77777777" w:rsidR="00DC5E7B" w:rsidRPr="00F80AFF" w:rsidRDefault="00DC5E7B" w:rsidP="00DC5E7B">
      <w:pPr>
        <w:tabs>
          <w:tab w:val="left" w:pos="567"/>
        </w:tabs>
        <w:ind w:left="851" w:hanging="284"/>
        <w:rPr>
          <w:color w:val="404040" w:themeColor="text1" w:themeTint="BF"/>
          <w:sz w:val="22"/>
          <w:szCs w:val="22"/>
        </w:rPr>
      </w:pPr>
      <w:r w:rsidRPr="00F80AFF">
        <w:rPr>
          <w:color w:val="404040" w:themeColor="text1" w:themeTint="BF"/>
          <w:sz w:val="22"/>
          <w:szCs w:val="22"/>
        </w:rPr>
        <w:t>- la réalisation des joints</w:t>
      </w:r>
      <w:r>
        <w:rPr>
          <w:color w:val="404040" w:themeColor="text1" w:themeTint="BF"/>
          <w:sz w:val="22"/>
          <w:szCs w:val="22"/>
        </w:rPr>
        <w:t xml:space="preserve"> : </w:t>
      </w:r>
      <w:r w:rsidRPr="00B406F6">
        <w:rPr>
          <w:color w:val="404040" w:themeColor="text1" w:themeTint="BF"/>
          <w:sz w:val="22"/>
          <w:szCs w:val="22"/>
        </w:rPr>
        <w:t>Les joints entre plaques seront traités avec la bande à joint Hydro Tape et l’enduit Placomix® Hydro.</w:t>
      </w:r>
    </w:p>
    <w:p w14:paraId="6CA4EA93" w14:textId="77777777" w:rsidR="00DC5E7B" w:rsidRPr="00F80AFF" w:rsidRDefault="00DC5E7B" w:rsidP="00DC5E7B">
      <w:pPr>
        <w:tabs>
          <w:tab w:val="left" w:pos="567"/>
        </w:tabs>
        <w:ind w:left="851" w:hanging="284"/>
        <w:rPr>
          <w:color w:val="404040" w:themeColor="text1" w:themeTint="BF"/>
          <w:sz w:val="22"/>
          <w:szCs w:val="22"/>
        </w:rPr>
      </w:pPr>
      <w:r w:rsidRPr="00F80AFF">
        <w:rPr>
          <w:color w:val="404040" w:themeColor="text1" w:themeTint="BF"/>
          <w:sz w:val="22"/>
          <w:szCs w:val="22"/>
        </w:rPr>
        <w:t>- le renforcement des angles,</w:t>
      </w:r>
    </w:p>
    <w:p w14:paraId="0DC7F228" w14:textId="77777777" w:rsidR="00DC5E7B" w:rsidRPr="00F80AFF" w:rsidRDefault="00DC5E7B" w:rsidP="00DC5E7B">
      <w:pPr>
        <w:ind w:left="851" w:hanging="284"/>
        <w:rPr>
          <w:color w:val="404040" w:themeColor="text1" w:themeTint="BF"/>
          <w:sz w:val="22"/>
          <w:szCs w:val="22"/>
        </w:rPr>
      </w:pPr>
      <w:r w:rsidRPr="00F80AFF">
        <w:rPr>
          <w:color w:val="404040" w:themeColor="text1" w:themeTint="BF"/>
          <w:sz w:val="22"/>
          <w:szCs w:val="22"/>
        </w:rPr>
        <w:t>- le tri sélectif, et l’évacuation de tous les déchets aux décharges publiques,</w:t>
      </w:r>
    </w:p>
    <w:p w14:paraId="4AA1999C" w14:textId="77777777" w:rsidR="00DC5E7B" w:rsidRPr="00F80AFF" w:rsidRDefault="00DC5E7B" w:rsidP="00DC5E7B">
      <w:pPr>
        <w:ind w:left="851" w:hanging="284"/>
        <w:rPr>
          <w:color w:val="404040" w:themeColor="text1" w:themeTint="BF"/>
          <w:sz w:val="22"/>
          <w:szCs w:val="22"/>
        </w:rPr>
      </w:pPr>
      <w:r w:rsidRPr="00F80AFF">
        <w:rPr>
          <w:color w:val="404040" w:themeColor="text1" w:themeTint="BF"/>
          <w:sz w:val="22"/>
          <w:szCs w:val="22"/>
        </w:rPr>
        <w:t>- le nettoyage des zones traitées,</w:t>
      </w:r>
    </w:p>
    <w:p w14:paraId="348ECE8A" w14:textId="77777777" w:rsidR="00DC5E7B" w:rsidRPr="00F80AFF" w:rsidRDefault="00DC5E7B" w:rsidP="00DC5E7B">
      <w:pPr>
        <w:tabs>
          <w:tab w:val="left" w:pos="567"/>
        </w:tabs>
        <w:ind w:left="851" w:hanging="284"/>
        <w:rPr>
          <w:color w:val="404040" w:themeColor="text1" w:themeTint="BF"/>
          <w:sz w:val="22"/>
          <w:szCs w:val="22"/>
        </w:rPr>
      </w:pPr>
      <w:r w:rsidRPr="00F80AFF">
        <w:rPr>
          <w:color w:val="404040" w:themeColor="text1" w:themeTint="BF"/>
          <w:sz w:val="22"/>
          <w:szCs w:val="22"/>
        </w:rPr>
        <w:t>- la fourniture de tous les matériaux et de tous les accessoires,</w:t>
      </w:r>
    </w:p>
    <w:p w14:paraId="659647F1" w14:textId="77777777" w:rsidR="00DC5E7B" w:rsidRPr="00F80AFF" w:rsidRDefault="00DC5E7B" w:rsidP="00DC5E7B">
      <w:pPr>
        <w:spacing w:after="100"/>
        <w:ind w:left="851" w:hanging="284"/>
        <w:rPr>
          <w:color w:val="404040" w:themeColor="text1" w:themeTint="BF"/>
          <w:sz w:val="22"/>
          <w:szCs w:val="22"/>
        </w:rPr>
      </w:pPr>
      <w:r w:rsidRPr="00F80AFF">
        <w:rPr>
          <w:color w:val="404040" w:themeColor="text1" w:themeTint="BF"/>
          <w:sz w:val="22"/>
          <w:szCs w:val="22"/>
        </w:rPr>
        <w:t>- toutes les sujétions d’exécution et de mise en oeuvre.</w:t>
      </w:r>
    </w:p>
    <w:p w14:paraId="5152D126" w14:textId="77777777" w:rsidR="00DC5E7B" w:rsidRPr="00F80AFF" w:rsidRDefault="00DC5E7B" w:rsidP="00DC5E7B">
      <w:pPr>
        <w:spacing w:after="100"/>
        <w:ind w:left="567" w:hanging="283"/>
        <w:rPr>
          <w:i/>
          <w:color w:val="404040" w:themeColor="text1" w:themeTint="BF"/>
          <w:sz w:val="22"/>
          <w:szCs w:val="22"/>
          <w:u w:val="single"/>
        </w:rPr>
      </w:pPr>
      <w:r w:rsidRPr="00F80AFF">
        <w:rPr>
          <w:i/>
          <w:color w:val="404040" w:themeColor="text1" w:themeTint="BF"/>
          <w:sz w:val="22"/>
          <w:szCs w:val="22"/>
          <w:u w:val="single"/>
        </w:rPr>
        <w:t xml:space="preserve">Caractéristiques : </w:t>
      </w:r>
    </w:p>
    <w:p w14:paraId="712E8E85" w14:textId="77777777" w:rsidR="00DC5E7B" w:rsidRPr="00F80AFF" w:rsidRDefault="00DC5E7B" w:rsidP="00DC5E7B">
      <w:pPr>
        <w:ind w:left="568" w:hanging="284"/>
        <w:rPr>
          <w:i/>
          <w:color w:val="404040" w:themeColor="text1" w:themeTint="BF"/>
          <w:sz w:val="22"/>
          <w:szCs w:val="22"/>
        </w:rPr>
      </w:pPr>
      <w:r w:rsidRPr="00F80AFF">
        <w:rPr>
          <w:i/>
          <w:color w:val="404040" w:themeColor="text1" w:themeTint="BF"/>
          <w:sz w:val="22"/>
          <w:szCs w:val="22"/>
        </w:rPr>
        <w:t>Résistance Incendie :</w:t>
      </w:r>
      <w:r w:rsidRPr="00F80AFF">
        <w:rPr>
          <w:i/>
          <w:color w:val="404040" w:themeColor="text1" w:themeTint="BF"/>
          <w:sz w:val="22"/>
          <w:szCs w:val="22"/>
        </w:rPr>
        <w:tab/>
        <w:t xml:space="preserve"> </w:t>
      </w:r>
      <w:r>
        <w:rPr>
          <w:i/>
          <w:color w:val="404040" w:themeColor="text1" w:themeTint="BF"/>
          <w:sz w:val="22"/>
          <w:szCs w:val="22"/>
        </w:rPr>
        <w:t>EI45</w:t>
      </w:r>
    </w:p>
    <w:p w14:paraId="221E7DDA" w14:textId="77777777" w:rsidR="00DC5E7B" w:rsidRPr="00D023CC" w:rsidRDefault="00DC5E7B" w:rsidP="00DC5E7B">
      <w:pPr>
        <w:ind w:left="568" w:hanging="284"/>
        <w:rPr>
          <w:i/>
          <w:color w:val="404040" w:themeColor="text1" w:themeTint="BF"/>
          <w:sz w:val="22"/>
          <w:szCs w:val="22"/>
        </w:rPr>
      </w:pPr>
      <w:r w:rsidRPr="00F80AFF">
        <w:rPr>
          <w:i/>
          <w:color w:val="404040" w:themeColor="text1" w:themeTint="BF"/>
          <w:sz w:val="22"/>
          <w:szCs w:val="22"/>
        </w:rPr>
        <w:t>Résistance aux chocs :</w:t>
      </w:r>
      <w:r w:rsidRPr="00F80AFF">
        <w:rPr>
          <w:i/>
          <w:color w:val="404040" w:themeColor="text1" w:themeTint="BF"/>
          <w:sz w:val="22"/>
          <w:szCs w:val="22"/>
        </w:rPr>
        <w:tab/>
        <w:t xml:space="preserve"> 120 J</w:t>
      </w:r>
    </w:p>
    <w:p w14:paraId="06CEDFA7" w14:textId="64479C23" w:rsidR="00DC5E7B" w:rsidRPr="00B96C1C" w:rsidRDefault="00DC5E7B" w:rsidP="00DC5E7B">
      <w:pPr>
        <w:spacing w:after="100"/>
        <w:ind w:left="284"/>
        <w:rPr>
          <w:b/>
          <w:bCs/>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Pr>
          <w:i/>
          <w:color w:val="404040" w:themeColor="text1" w:themeTint="BF"/>
          <w:sz w:val="22"/>
          <w:szCs w:val="22"/>
        </w:rPr>
        <w:t>Local technique (66,00 m</w:t>
      </w:r>
      <w:r w:rsidRPr="00755ED1">
        <w:rPr>
          <w:i/>
          <w:color w:val="404040" w:themeColor="text1" w:themeTint="BF"/>
          <w:sz w:val="22"/>
          <w:szCs w:val="22"/>
          <w:vertAlign w:val="superscript"/>
        </w:rPr>
        <w:t>2</w:t>
      </w:r>
      <w:r>
        <w:rPr>
          <w:i/>
          <w:color w:val="404040" w:themeColor="text1" w:themeTint="BF"/>
          <w:sz w:val="22"/>
          <w:szCs w:val="22"/>
        </w:rPr>
        <w:t xml:space="preserve">) </w:t>
      </w:r>
    </w:p>
    <w:p w14:paraId="55D499F9" w14:textId="5042A483" w:rsidR="00DC5E7B" w:rsidRDefault="00DC5E7B" w:rsidP="00DC5E7B">
      <w:pPr>
        <w:spacing w:after="100"/>
        <w:ind w:firstLine="284"/>
        <w:rPr>
          <w:b/>
          <w:bCs/>
          <w:color w:val="4BACC6" w:themeColor="accent5"/>
          <w:sz w:val="22"/>
          <w:szCs w:val="22"/>
          <w:vertAlign w:val="superscript"/>
        </w:rPr>
      </w:pPr>
      <w:r w:rsidRPr="00503525">
        <w:rPr>
          <w:b/>
          <w:bCs/>
          <w:i/>
          <w:color w:val="4BACC6" w:themeColor="accent5"/>
          <w:sz w:val="22"/>
          <w:szCs w:val="22"/>
          <w:u w:val="single"/>
        </w:rPr>
        <w:t>Total </w:t>
      </w:r>
      <w:r w:rsidRPr="00503525">
        <w:rPr>
          <w:b/>
          <w:bCs/>
          <w:color w:val="4BACC6" w:themeColor="accent5"/>
          <w:sz w:val="22"/>
          <w:szCs w:val="22"/>
        </w:rPr>
        <w:t xml:space="preserve">: </w:t>
      </w:r>
      <w:r>
        <w:rPr>
          <w:b/>
          <w:bCs/>
          <w:color w:val="4BACC6" w:themeColor="accent5"/>
          <w:sz w:val="22"/>
          <w:szCs w:val="22"/>
        </w:rPr>
        <w:t>66</w:t>
      </w:r>
      <w:r w:rsidRPr="00503525">
        <w:rPr>
          <w:b/>
          <w:bCs/>
          <w:color w:val="4BACC6" w:themeColor="accent5"/>
          <w:sz w:val="22"/>
          <w:szCs w:val="22"/>
        </w:rPr>
        <w:t>,00 m</w:t>
      </w:r>
      <w:r w:rsidRPr="00503525">
        <w:rPr>
          <w:b/>
          <w:bCs/>
          <w:color w:val="4BACC6" w:themeColor="accent5"/>
          <w:sz w:val="22"/>
          <w:szCs w:val="22"/>
          <w:vertAlign w:val="superscript"/>
        </w:rPr>
        <w:t>2</w:t>
      </w:r>
    </w:p>
    <w:p w14:paraId="56FBD296" w14:textId="77777777" w:rsidR="00DC5E7B" w:rsidRPr="00DC5E7B" w:rsidRDefault="00DC5E7B" w:rsidP="00DC5E7B">
      <w:pPr>
        <w:spacing w:after="100"/>
        <w:ind w:firstLine="284"/>
        <w:rPr>
          <w:b/>
          <w:bCs/>
          <w:color w:val="4BACC6" w:themeColor="accent5"/>
          <w:sz w:val="22"/>
          <w:szCs w:val="22"/>
          <w:vertAlign w:val="superscript"/>
        </w:rPr>
      </w:pPr>
    </w:p>
    <w:p w14:paraId="12E6F2DE" w14:textId="3E4EE00A" w:rsidR="00DC5E7B" w:rsidRPr="001B7BDE" w:rsidRDefault="00DC5E7B" w:rsidP="00CC39DA">
      <w:pPr>
        <w:pStyle w:val="Titre2"/>
      </w:pPr>
      <w:bookmarkStart w:id="38" w:name="_Toc130316345"/>
      <w:bookmarkStart w:id="39" w:name="_Toc130222201"/>
      <w:r w:rsidRPr="001B7BDE">
        <w:t>Peinture murale</w:t>
      </w:r>
      <w:bookmarkEnd w:id="38"/>
      <w:r w:rsidRPr="001B7BDE">
        <w:t xml:space="preserve"> </w:t>
      </w:r>
      <w:bookmarkEnd w:id="39"/>
    </w:p>
    <w:p w14:paraId="40FFEE1D" w14:textId="77777777" w:rsidR="00DC5E7B" w:rsidRPr="00F80AFF" w:rsidRDefault="00DC5E7B" w:rsidP="00DC5E7B">
      <w:pPr>
        <w:ind w:left="284"/>
        <w:rPr>
          <w:color w:val="404040" w:themeColor="text1" w:themeTint="BF"/>
          <w:sz w:val="22"/>
          <w:szCs w:val="22"/>
        </w:rPr>
      </w:pPr>
      <w:r w:rsidRPr="00F80AFF">
        <w:rPr>
          <w:color w:val="404040" w:themeColor="text1" w:themeTint="BF"/>
          <w:sz w:val="22"/>
          <w:szCs w:val="22"/>
        </w:rPr>
        <w:t>La prestation comprendra :</w:t>
      </w:r>
    </w:p>
    <w:p w14:paraId="355EA29B" w14:textId="77777777" w:rsidR="00DC5E7B" w:rsidRPr="00F80AFF" w:rsidRDefault="00DC5E7B" w:rsidP="00DC5E7B">
      <w:pPr>
        <w:ind w:left="851" w:hanging="284"/>
        <w:rPr>
          <w:color w:val="404040" w:themeColor="text1" w:themeTint="BF"/>
          <w:sz w:val="22"/>
          <w:szCs w:val="22"/>
        </w:rPr>
      </w:pPr>
      <w:r w:rsidRPr="00F80AFF">
        <w:rPr>
          <w:color w:val="404040" w:themeColor="text1" w:themeTint="BF"/>
          <w:sz w:val="22"/>
          <w:szCs w:val="22"/>
        </w:rPr>
        <w:t>- les études d'exécution, et l’approbation du Maître d'Oeuvre et du Contrôleur Technique,</w:t>
      </w:r>
    </w:p>
    <w:p w14:paraId="0A90E682" w14:textId="77777777" w:rsidR="00DC5E7B" w:rsidRPr="00F80AFF" w:rsidRDefault="00DC5E7B" w:rsidP="00DC5E7B">
      <w:pPr>
        <w:ind w:left="851" w:hanging="284"/>
        <w:rPr>
          <w:color w:val="404040" w:themeColor="text1" w:themeTint="BF"/>
          <w:sz w:val="22"/>
          <w:szCs w:val="22"/>
        </w:rPr>
      </w:pPr>
      <w:r w:rsidRPr="00F80AFF">
        <w:rPr>
          <w:color w:val="404040" w:themeColor="text1" w:themeTint="BF"/>
          <w:sz w:val="22"/>
          <w:szCs w:val="22"/>
        </w:rPr>
        <w:t>- la mise en place de toutes les protections,</w:t>
      </w:r>
    </w:p>
    <w:p w14:paraId="73E7C6AA" w14:textId="77777777" w:rsidR="00DC5E7B" w:rsidRPr="00F80AFF" w:rsidRDefault="00DC5E7B" w:rsidP="00DC5E7B">
      <w:pPr>
        <w:tabs>
          <w:tab w:val="left" w:pos="567"/>
        </w:tabs>
        <w:ind w:left="851" w:hanging="284"/>
        <w:rPr>
          <w:color w:val="404040" w:themeColor="text1" w:themeTint="BF"/>
          <w:sz w:val="22"/>
          <w:szCs w:val="22"/>
        </w:rPr>
      </w:pPr>
      <w:r w:rsidRPr="00F80AFF">
        <w:rPr>
          <w:color w:val="404040" w:themeColor="text1" w:themeTint="BF"/>
          <w:sz w:val="22"/>
          <w:szCs w:val="22"/>
        </w:rPr>
        <w:t>- la préparation des supports,</w:t>
      </w:r>
    </w:p>
    <w:p w14:paraId="1DBD65DD" w14:textId="77777777" w:rsidR="00DC5E7B" w:rsidRPr="00F80AFF" w:rsidRDefault="00DC5E7B" w:rsidP="00DC5E7B">
      <w:pPr>
        <w:tabs>
          <w:tab w:val="left" w:pos="567"/>
        </w:tabs>
        <w:ind w:left="567"/>
        <w:rPr>
          <w:color w:val="404040" w:themeColor="text1" w:themeTint="BF"/>
          <w:sz w:val="22"/>
          <w:szCs w:val="22"/>
        </w:rPr>
      </w:pPr>
      <w:r w:rsidRPr="00F80AFF">
        <w:rPr>
          <w:color w:val="404040" w:themeColor="text1" w:themeTint="BF"/>
          <w:sz w:val="22"/>
          <w:szCs w:val="22"/>
        </w:rPr>
        <w:t>-</w:t>
      </w:r>
      <w:r w:rsidRPr="00F80AFF">
        <w:rPr>
          <w:rFonts w:cs="Arial"/>
          <w:color w:val="404040" w:themeColor="text1" w:themeTint="BF"/>
          <w:sz w:val="22"/>
          <w:szCs w:val="22"/>
        </w:rPr>
        <w:t xml:space="preserve"> la préparation, le ponçage, et l’enduisage des supports,</w:t>
      </w:r>
    </w:p>
    <w:p w14:paraId="05F99DBD" w14:textId="77777777" w:rsidR="00DC5E7B" w:rsidRPr="00F80AFF" w:rsidRDefault="00DC5E7B" w:rsidP="00DC5E7B">
      <w:pPr>
        <w:tabs>
          <w:tab w:val="left" w:pos="567"/>
        </w:tabs>
        <w:ind w:left="567"/>
        <w:rPr>
          <w:rFonts w:cs="Arial"/>
          <w:color w:val="404040" w:themeColor="text1" w:themeTint="BF"/>
          <w:sz w:val="22"/>
          <w:szCs w:val="22"/>
        </w:rPr>
      </w:pPr>
      <w:r w:rsidRPr="00F80AFF">
        <w:rPr>
          <w:rFonts w:cs="Arial"/>
          <w:color w:val="404040" w:themeColor="text1" w:themeTint="BF"/>
          <w:sz w:val="22"/>
          <w:szCs w:val="22"/>
        </w:rPr>
        <w:t>- la pose d'une trame de toile de verre finition lisse,</w:t>
      </w:r>
    </w:p>
    <w:p w14:paraId="542515F4" w14:textId="77777777" w:rsidR="00DC5E7B" w:rsidRPr="00F80AFF" w:rsidRDefault="00DC5E7B" w:rsidP="00DC5E7B">
      <w:pPr>
        <w:tabs>
          <w:tab w:val="left" w:pos="567"/>
        </w:tabs>
        <w:ind w:left="567"/>
        <w:rPr>
          <w:color w:val="404040" w:themeColor="text1" w:themeTint="BF"/>
          <w:sz w:val="22"/>
          <w:szCs w:val="22"/>
        </w:rPr>
      </w:pPr>
      <w:r w:rsidRPr="00F80AFF">
        <w:rPr>
          <w:rFonts w:cs="Arial"/>
          <w:color w:val="404040" w:themeColor="text1" w:themeTint="BF"/>
          <w:sz w:val="22"/>
          <w:szCs w:val="22"/>
        </w:rPr>
        <w:t>- la réalisation de deux couches de peinture acrylique finition satinée,</w:t>
      </w:r>
    </w:p>
    <w:p w14:paraId="2DC8179F" w14:textId="77777777" w:rsidR="00DC5E7B" w:rsidRPr="00F80AFF" w:rsidRDefault="00DC5E7B" w:rsidP="00DC5E7B">
      <w:pPr>
        <w:ind w:left="851" w:hanging="284"/>
        <w:rPr>
          <w:color w:val="404040" w:themeColor="text1" w:themeTint="BF"/>
          <w:sz w:val="22"/>
          <w:szCs w:val="22"/>
        </w:rPr>
      </w:pPr>
      <w:r w:rsidRPr="00F80AFF">
        <w:rPr>
          <w:color w:val="404040" w:themeColor="text1" w:themeTint="BF"/>
          <w:sz w:val="22"/>
          <w:szCs w:val="22"/>
        </w:rPr>
        <w:t>- le tri sélectif, et l’évacuation de tous les déchets aux décharges publiques,</w:t>
      </w:r>
    </w:p>
    <w:p w14:paraId="703EEA67" w14:textId="77777777" w:rsidR="00DC5E7B" w:rsidRPr="00F80AFF" w:rsidRDefault="00DC5E7B" w:rsidP="00DC5E7B">
      <w:pPr>
        <w:ind w:left="851" w:hanging="284"/>
        <w:rPr>
          <w:color w:val="404040" w:themeColor="text1" w:themeTint="BF"/>
          <w:sz w:val="22"/>
          <w:szCs w:val="22"/>
        </w:rPr>
      </w:pPr>
      <w:r w:rsidRPr="00F80AFF">
        <w:rPr>
          <w:color w:val="404040" w:themeColor="text1" w:themeTint="BF"/>
          <w:sz w:val="22"/>
          <w:szCs w:val="22"/>
        </w:rPr>
        <w:t>- le nettoyage des zones traitées,</w:t>
      </w:r>
    </w:p>
    <w:p w14:paraId="38B361BC" w14:textId="77777777" w:rsidR="00DC5E7B" w:rsidRPr="00F80AFF" w:rsidRDefault="00DC5E7B" w:rsidP="00DC5E7B">
      <w:pPr>
        <w:tabs>
          <w:tab w:val="left" w:pos="567"/>
        </w:tabs>
        <w:ind w:left="851" w:hanging="284"/>
        <w:rPr>
          <w:color w:val="404040" w:themeColor="text1" w:themeTint="BF"/>
          <w:sz w:val="22"/>
          <w:szCs w:val="22"/>
        </w:rPr>
      </w:pPr>
      <w:r w:rsidRPr="00F80AFF">
        <w:rPr>
          <w:color w:val="404040" w:themeColor="text1" w:themeTint="BF"/>
          <w:sz w:val="22"/>
          <w:szCs w:val="22"/>
        </w:rPr>
        <w:t>- la fourniture de tous les produits, de tous les matériaux et de tous les accessoires,</w:t>
      </w:r>
    </w:p>
    <w:p w14:paraId="54B94DED" w14:textId="77777777" w:rsidR="00DC5E7B" w:rsidRPr="00F80AFF" w:rsidRDefault="00DC5E7B" w:rsidP="00DC5E7B">
      <w:pPr>
        <w:tabs>
          <w:tab w:val="left" w:pos="567"/>
        </w:tabs>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et de mise en œuvre. </w:t>
      </w:r>
    </w:p>
    <w:p w14:paraId="458F4BB3" w14:textId="77777777" w:rsidR="00DC5E7B" w:rsidRPr="00B96C1C" w:rsidRDefault="00DC5E7B" w:rsidP="00DC5E7B">
      <w:pPr>
        <w:spacing w:after="100"/>
        <w:ind w:left="284"/>
        <w:rPr>
          <w:b/>
          <w:bCs/>
          <w:i/>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Pr>
          <w:i/>
          <w:color w:val="404040" w:themeColor="text1" w:themeTint="BF"/>
          <w:sz w:val="22"/>
          <w:szCs w:val="22"/>
        </w:rPr>
        <w:t>Local technique (66,00 m</w:t>
      </w:r>
      <w:r w:rsidRPr="00755ED1">
        <w:rPr>
          <w:i/>
          <w:color w:val="404040" w:themeColor="text1" w:themeTint="BF"/>
          <w:sz w:val="22"/>
          <w:szCs w:val="22"/>
          <w:vertAlign w:val="superscript"/>
        </w:rPr>
        <w:t>2</w:t>
      </w:r>
      <w:r>
        <w:rPr>
          <w:i/>
          <w:color w:val="404040" w:themeColor="text1" w:themeTint="BF"/>
          <w:sz w:val="22"/>
          <w:szCs w:val="22"/>
        </w:rPr>
        <w:t xml:space="preserve">) </w:t>
      </w:r>
    </w:p>
    <w:p w14:paraId="2557E4CA" w14:textId="77777777" w:rsidR="00DC5E7B" w:rsidRDefault="00DC5E7B" w:rsidP="00DC5E7B">
      <w:pPr>
        <w:spacing w:after="100"/>
        <w:ind w:firstLine="284"/>
        <w:rPr>
          <w:b/>
          <w:bCs/>
          <w:color w:val="4BACC6" w:themeColor="accent5"/>
          <w:sz w:val="22"/>
          <w:szCs w:val="22"/>
          <w:vertAlign w:val="superscript"/>
        </w:rPr>
      </w:pPr>
      <w:r w:rsidRPr="00503525">
        <w:rPr>
          <w:b/>
          <w:bCs/>
          <w:i/>
          <w:color w:val="4BACC6" w:themeColor="accent5"/>
          <w:sz w:val="22"/>
          <w:szCs w:val="22"/>
          <w:u w:val="single"/>
        </w:rPr>
        <w:t>Total </w:t>
      </w:r>
      <w:r w:rsidRPr="00503525">
        <w:rPr>
          <w:b/>
          <w:bCs/>
          <w:color w:val="4BACC6" w:themeColor="accent5"/>
          <w:sz w:val="22"/>
          <w:szCs w:val="22"/>
        </w:rPr>
        <w:t xml:space="preserve">: </w:t>
      </w:r>
      <w:r>
        <w:rPr>
          <w:b/>
          <w:bCs/>
          <w:color w:val="4BACC6" w:themeColor="accent5"/>
          <w:sz w:val="22"/>
          <w:szCs w:val="22"/>
        </w:rPr>
        <w:t>66</w:t>
      </w:r>
      <w:r w:rsidRPr="00503525">
        <w:rPr>
          <w:b/>
          <w:bCs/>
          <w:color w:val="4BACC6" w:themeColor="accent5"/>
          <w:sz w:val="22"/>
          <w:szCs w:val="22"/>
        </w:rPr>
        <w:t>,00 m</w:t>
      </w:r>
      <w:r w:rsidRPr="00503525">
        <w:rPr>
          <w:b/>
          <w:bCs/>
          <w:color w:val="4BACC6" w:themeColor="accent5"/>
          <w:sz w:val="22"/>
          <w:szCs w:val="22"/>
          <w:vertAlign w:val="superscript"/>
        </w:rPr>
        <w:t>2</w:t>
      </w:r>
    </w:p>
    <w:p w14:paraId="77F38A8D" w14:textId="79280C3A" w:rsidR="000E1D25" w:rsidRDefault="000E1D25" w:rsidP="00491BE4">
      <w:pPr>
        <w:tabs>
          <w:tab w:val="left" w:pos="1520"/>
        </w:tabs>
        <w:spacing w:after="100"/>
        <w:rPr>
          <w:sz w:val="22"/>
          <w:szCs w:val="22"/>
        </w:rPr>
      </w:pPr>
    </w:p>
    <w:p w14:paraId="19B93EC1" w14:textId="41B69E0A" w:rsidR="000E55F7" w:rsidRPr="002A75E0" w:rsidRDefault="000E55F7" w:rsidP="00CC39DA">
      <w:pPr>
        <w:pStyle w:val="Titre2"/>
      </w:pPr>
      <w:bookmarkStart w:id="40" w:name="_Toc130316346"/>
      <w:r w:rsidRPr="002A75E0">
        <w:t xml:space="preserve">Peinture </w:t>
      </w:r>
      <w:r>
        <w:t>sous face toiture</w:t>
      </w:r>
      <w:bookmarkEnd w:id="40"/>
    </w:p>
    <w:p w14:paraId="72A939AB" w14:textId="77777777" w:rsidR="000E55F7" w:rsidRPr="00F80AFF" w:rsidRDefault="000E55F7" w:rsidP="000E55F7">
      <w:pPr>
        <w:ind w:left="284"/>
        <w:rPr>
          <w:color w:val="404040" w:themeColor="text1" w:themeTint="BF"/>
          <w:sz w:val="22"/>
          <w:szCs w:val="22"/>
        </w:rPr>
      </w:pPr>
      <w:r w:rsidRPr="00F80AFF">
        <w:rPr>
          <w:color w:val="404040" w:themeColor="text1" w:themeTint="BF"/>
          <w:sz w:val="22"/>
          <w:szCs w:val="22"/>
        </w:rPr>
        <w:t xml:space="preserve">La prestation comprendra : </w:t>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p>
    <w:p w14:paraId="611640DE" w14:textId="77777777" w:rsidR="000E55F7" w:rsidRPr="00F80AFF" w:rsidRDefault="000E55F7" w:rsidP="000E55F7">
      <w:pPr>
        <w:ind w:left="851" w:hanging="284"/>
        <w:rPr>
          <w:color w:val="404040" w:themeColor="text1" w:themeTint="BF"/>
          <w:sz w:val="22"/>
          <w:szCs w:val="22"/>
        </w:rPr>
      </w:pPr>
      <w:r w:rsidRPr="00F80AFF">
        <w:rPr>
          <w:color w:val="404040" w:themeColor="text1" w:themeTint="BF"/>
          <w:sz w:val="22"/>
          <w:szCs w:val="22"/>
        </w:rPr>
        <w:t>- les études d'exécution, et l’approbation du Maître d’Œuvre et du Contrôleur Technique,</w:t>
      </w:r>
    </w:p>
    <w:p w14:paraId="2DC36648" w14:textId="77777777" w:rsidR="000E55F7" w:rsidRPr="00F80AFF" w:rsidRDefault="000E55F7" w:rsidP="000E55F7">
      <w:pPr>
        <w:ind w:left="851" w:hanging="284"/>
        <w:rPr>
          <w:color w:val="404040" w:themeColor="text1" w:themeTint="BF"/>
          <w:sz w:val="22"/>
          <w:szCs w:val="22"/>
        </w:rPr>
      </w:pPr>
      <w:r w:rsidRPr="00F80AFF">
        <w:rPr>
          <w:color w:val="404040" w:themeColor="text1" w:themeTint="BF"/>
          <w:sz w:val="22"/>
          <w:szCs w:val="22"/>
        </w:rPr>
        <w:t>- la mise en place de toutes les protections des ouvrages voisins,</w:t>
      </w:r>
    </w:p>
    <w:p w14:paraId="3C37A5A2" w14:textId="77777777" w:rsidR="000E55F7" w:rsidRPr="00F80AFF" w:rsidRDefault="000E55F7" w:rsidP="000E55F7">
      <w:pPr>
        <w:ind w:left="851" w:hanging="284"/>
        <w:rPr>
          <w:color w:val="404040" w:themeColor="text1" w:themeTint="BF"/>
          <w:sz w:val="22"/>
          <w:szCs w:val="22"/>
        </w:rPr>
      </w:pPr>
      <w:r w:rsidRPr="00F80AFF">
        <w:rPr>
          <w:color w:val="404040" w:themeColor="text1" w:themeTint="BF"/>
          <w:sz w:val="22"/>
          <w:szCs w:val="22"/>
        </w:rPr>
        <w:t>- le lavage et la préparation des supports,</w:t>
      </w:r>
    </w:p>
    <w:p w14:paraId="3DDA0AA6" w14:textId="28CDD4AE" w:rsidR="000E55F7" w:rsidRDefault="000E55F7" w:rsidP="000E55F7">
      <w:pPr>
        <w:ind w:left="851" w:hanging="284"/>
        <w:rPr>
          <w:color w:val="404040" w:themeColor="text1" w:themeTint="BF"/>
          <w:sz w:val="22"/>
          <w:szCs w:val="22"/>
        </w:rPr>
      </w:pPr>
      <w:r w:rsidRPr="00F80AFF">
        <w:rPr>
          <w:color w:val="404040" w:themeColor="text1" w:themeTint="BF"/>
          <w:sz w:val="22"/>
          <w:szCs w:val="22"/>
        </w:rPr>
        <w:t>- le ponçage, l’enduisage,</w:t>
      </w:r>
    </w:p>
    <w:p w14:paraId="2564B360" w14:textId="48D36D2C" w:rsidR="000E55F7" w:rsidRPr="00F80AFF" w:rsidRDefault="000E55F7" w:rsidP="000E55F7">
      <w:pPr>
        <w:ind w:left="851" w:hanging="284"/>
        <w:rPr>
          <w:color w:val="404040" w:themeColor="text1" w:themeTint="BF"/>
          <w:sz w:val="22"/>
          <w:szCs w:val="22"/>
        </w:rPr>
      </w:pPr>
      <w:r>
        <w:rPr>
          <w:color w:val="404040" w:themeColor="text1" w:themeTint="BF"/>
          <w:sz w:val="22"/>
          <w:szCs w:val="22"/>
        </w:rPr>
        <w:t>- le rebouchage et le masticage,</w:t>
      </w:r>
    </w:p>
    <w:p w14:paraId="70D75120" w14:textId="77777777" w:rsidR="000E55F7" w:rsidRPr="00F80AFF" w:rsidRDefault="000E55F7" w:rsidP="000E55F7">
      <w:pPr>
        <w:ind w:left="851" w:hanging="284"/>
        <w:rPr>
          <w:color w:val="404040" w:themeColor="text1" w:themeTint="BF"/>
          <w:sz w:val="22"/>
          <w:szCs w:val="22"/>
        </w:rPr>
      </w:pPr>
      <w:r w:rsidRPr="00F80AFF">
        <w:rPr>
          <w:color w:val="404040" w:themeColor="text1" w:themeTint="BF"/>
          <w:sz w:val="22"/>
          <w:szCs w:val="22"/>
        </w:rPr>
        <w:t>- la réalisation de deux couches de peinture glycérophtalique finition satinée,</w:t>
      </w:r>
    </w:p>
    <w:p w14:paraId="0F503C21" w14:textId="77777777" w:rsidR="000E55F7" w:rsidRPr="00F80AFF" w:rsidRDefault="000E55F7" w:rsidP="000E55F7">
      <w:pPr>
        <w:ind w:left="851" w:hanging="284"/>
        <w:rPr>
          <w:color w:val="404040" w:themeColor="text1" w:themeTint="BF"/>
          <w:sz w:val="22"/>
          <w:szCs w:val="22"/>
        </w:rPr>
      </w:pPr>
      <w:r w:rsidRPr="00F80AFF">
        <w:rPr>
          <w:color w:val="404040" w:themeColor="text1" w:themeTint="BF"/>
          <w:sz w:val="22"/>
          <w:szCs w:val="22"/>
        </w:rPr>
        <w:t>- le tri sélectif, et l’évacuation de tous les déchets aux décharges publiques,</w:t>
      </w:r>
    </w:p>
    <w:p w14:paraId="141F6913" w14:textId="77777777" w:rsidR="000E55F7" w:rsidRPr="00F80AFF" w:rsidRDefault="000E55F7" w:rsidP="000E55F7">
      <w:pPr>
        <w:ind w:left="851" w:hanging="284"/>
        <w:rPr>
          <w:color w:val="404040" w:themeColor="text1" w:themeTint="BF"/>
          <w:sz w:val="22"/>
          <w:szCs w:val="22"/>
        </w:rPr>
      </w:pPr>
      <w:r w:rsidRPr="00F80AFF">
        <w:rPr>
          <w:color w:val="404040" w:themeColor="text1" w:themeTint="BF"/>
          <w:sz w:val="22"/>
          <w:szCs w:val="22"/>
        </w:rPr>
        <w:t>- le nettoyage des zones traitées,</w:t>
      </w:r>
    </w:p>
    <w:p w14:paraId="140EC264" w14:textId="77777777" w:rsidR="000E55F7" w:rsidRPr="00F80AFF" w:rsidRDefault="000E55F7" w:rsidP="000E55F7">
      <w:pPr>
        <w:ind w:left="851" w:hanging="284"/>
        <w:rPr>
          <w:color w:val="404040" w:themeColor="text1" w:themeTint="BF"/>
          <w:sz w:val="22"/>
          <w:szCs w:val="22"/>
        </w:rPr>
      </w:pPr>
      <w:r w:rsidRPr="00F80AFF">
        <w:rPr>
          <w:color w:val="404040" w:themeColor="text1" w:themeTint="BF"/>
          <w:sz w:val="22"/>
          <w:szCs w:val="22"/>
        </w:rPr>
        <w:t>- la fourniture de tous les matériaux et de tous les accessoires,</w:t>
      </w:r>
    </w:p>
    <w:p w14:paraId="15442A8E" w14:textId="77777777" w:rsidR="000E55F7" w:rsidRPr="00F80AFF" w:rsidRDefault="000E55F7" w:rsidP="000E55F7">
      <w:pPr>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et de mise en œuvre.  </w:t>
      </w:r>
    </w:p>
    <w:p w14:paraId="73215436" w14:textId="33B10F89" w:rsidR="000E55F7" w:rsidRPr="00EA4107" w:rsidRDefault="000E55F7" w:rsidP="000E55F7">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r>
        <w:rPr>
          <w:b/>
          <w:bCs/>
          <w:color w:val="404040" w:themeColor="text1" w:themeTint="BF"/>
          <w:sz w:val="22"/>
          <w:szCs w:val="22"/>
        </w:rPr>
        <w:t>180 m</w:t>
      </w:r>
      <w:r w:rsidRPr="000E55F7">
        <w:rPr>
          <w:b/>
          <w:bCs/>
          <w:color w:val="404040" w:themeColor="text1" w:themeTint="BF"/>
          <w:sz w:val="22"/>
          <w:szCs w:val="22"/>
          <w:vertAlign w:val="superscript"/>
        </w:rPr>
        <w:t>2</w:t>
      </w:r>
    </w:p>
    <w:p w14:paraId="3EF01EBA" w14:textId="03F94447" w:rsidR="000E55F7" w:rsidRPr="00BA7861" w:rsidRDefault="000E55F7" w:rsidP="000E55F7">
      <w:pPr>
        <w:spacing w:after="100"/>
        <w:ind w:left="284"/>
        <w:rPr>
          <w:b/>
          <w:bCs/>
          <w:color w:val="4BACC6" w:themeColor="accent5"/>
          <w:sz w:val="22"/>
          <w:szCs w:val="22"/>
        </w:rPr>
      </w:pPr>
      <w:r w:rsidRPr="00BA7861">
        <w:rPr>
          <w:b/>
          <w:bCs/>
          <w:i/>
          <w:color w:val="4BACC6" w:themeColor="accent5"/>
          <w:sz w:val="22"/>
          <w:szCs w:val="22"/>
          <w:u w:val="single"/>
        </w:rPr>
        <w:t>Total </w:t>
      </w:r>
      <w:r w:rsidRPr="00BA7861">
        <w:rPr>
          <w:b/>
          <w:bCs/>
          <w:color w:val="4BACC6" w:themeColor="accent5"/>
          <w:sz w:val="22"/>
          <w:szCs w:val="22"/>
        </w:rPr>
        <w:t xml:space="preserve">: </w:t>
      </w:r>
      <w:r w:rsidR="00DA3D0A">
        <w:rPr>
          <w:b/>
          <w:bCs/>
          <w:color w:val="4BACC6" w:themeColor="accent5"/>
          <w:sz w:val="22"/>
          <w:szCs w:val="22"/>
        </w:rPr>
        <w:t>180</w:t>
      </w:r>
      <w:r w:rsidR="00DA3D0A" w:rsidRPr="009700EB">
        <w:rPr>
          <w:b/>
          <w:bCs/>
          <w:color w:val="4BACC6" w:themeColor="accent5"/>
          <w:sz w:val="22"/>
          <w:szCs w:val="22"/>
        </w:rPr>
        <w:t>,00 m</w:t>
      </w:r>
      <w:r w:rsidR="00DA3D0A" w:rsidRPr="009700EB">
        <w:rPr>
          <w:b/>
          <w:bCs/>
          <w:color w:val="4BACC6" w:themeColor="accent5"/>
          <w:sz w:val="22"/>
          <w:szCs w:val="22"/>
          <w:vertAlign w:val="superscript"/>
        </w:rPr>
        <w:t>2</w:t>
      </w:r>
      <w:r w:rsidRPr="00BA7861">
        <w:rPr>
          <w:b/>
          <w:bCs/>
          <w:color w:val="4BACC6" w:themeColor="accent5"/>
          <w:sz w:val="22"/>
          <w:szCs w:val="22"/>
        </w:rPr>
        <w:t>.</w:t>
      </w:r>
    </w:p>
    <w:p w14:paraId="106A0FD3" w14:textId="77777777" w:rsidR="000E55F7" w:rsidRPr="005C49F8" w:rsidRDefault="000E55F7" w:rsidP="00491BE4">
      <w:pPr>
        <w:tabs>
          <w:tab w:val="left" w:pos="1520"/>
        </w:tabs>
        <w:spacing w:after="100"/>
        <w:rPr>
          <w:sz w:val="22"/>
          <w:szCs w:val="22"/>
        </w:rPr>
      </w:pPr>
    </w:p>
    <w:p w14:paraId="6766FB08" w14:textId="350B5CA6" w:rsidR="00491BE4" w:rsidRPr="001B7BDE" w:rsidRDefault="00491BE4" w:rsidP="00CC39DA">
      <w:pPr>
        <w:pStyle w:val="Titre2"/>
      </w:pPr>
      <w:bookmarkStart w:id="41" w:name="_Toc130316347"/>
      <w:r w:rsidRPr="001B7BDE">
        <w:t>Nettoyage général</w:t>
      </w:r>
      <w:bookmarkEnd w:id="41"/>
    </w:p>
    <w:p w14:paraId="74B95AEA" w14:textId="77777777" w:rsidR="00491BE4" w:rsidRPr="00F80AFF" w:rsidRDefault="00491BE4" w:rsidP="00491BE4">
      <w:pPr>
        <w:ind w:left="284"/>
        <w:rPr>
          <w:color w:val="404040" w:themeColor="text1" w:themeTint="BF"/>
          <w:sz w:val="22"/>
          <w:szCs w:val="22"/>
        </w:rPr>
      </w:pPr>
      <w:r w:rsidRPr="00F80AFF">
        <w:rPr>
          <w:color w:val="404040" w:themeColor="text1" w:themeTint="BF"/>
          <w:sz w:val="22"/>
          <w:szCs w:val="22"/>
        </w:rPr>
        <w:t>La prestation comprendra :</w:t>
      </w:r>
    </w:p>
    <w:p w14:paraId="05E1AA43"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les études d'exécution, et l’approbation du Maître d'Oeuvre et du Contrôleur Technique,</w:t>
      </w:r>
    </w:p>
    <w:p w14:paraId="3D4D8B81"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la mise en place de toutes les protections,</w:t>
      </w:r>
    </w:p>
    <w:p w14:paraId="3C4FE250" w14:textId="65F9CDEC" w:rsidR="00491BE4" w:rsidRPr="00F80AFF" w:rsidRDefault="00491BE4" w:rsidP="00491BE4">
      <w:pPr>
        <w:tabs>
          <w:tab w:val="left" w:pos="567"/>
        </w:tabs>
        <w:ind w:left="851" w:hanging="284"/>
        <w:rPr>
          <w:color w:val="404040" w:themeColor="text1" w:themeTint="BF"/>
          <w:sz w:val="22"/>
          <w:szCs w:val="22"/>
        </w:rPr>
      </w:pPr>
      <w:r w:rsidRPr="00F80AFF">
        <w:rPr>
          <w:color w:val="404040" w:themeColor="text1" w:themeTint="BF"/>
          <w:sz w:val="22"/>
          <w:szCs w:val="22"/>
        </w:rPr>
        <w:t xml:space="preserve">- le nettoyage des parois, des sols, </w:t>
      </w:r>
      <w:r w:rsidR="00910CC9" w:rsidRPr="00F80AFF">
        <w:rPr>
          <w:color w:val="404040" w:themeColor="text1" w:themeTint="BF"/>
          <w:sz w:val="22"/>
          <w:szCs w:val="22"/>
        </w:rPr>
        <w:t xml:space="preserve">des menuiseries, </w:t>
      </w:r>
      <w:r w:rsidRPr="00F80AFF">
        <w:rPr>
          <w:color w:val="404040" w:themeColor="text1" w:themeTint="BF"/>
          <w:sz w:val="22"/>
          <w:szCs w:val="22"/>
        </w:rPr>
        <w:t>des plafonds, des vitres, dès l’enlèvement de toutes les protections</w:t>
      </w:r>
      <w:r w:rsidRPr="00F80AFF">
        <w:rPr>
          <w:rFonts w:cs="Arial"/>
          <w:color w:val="404040" w:themeColor="text1" w:themeTint="BF"/>
          <w:sz w:val="22"/>
          <w:szCs w:val="22"/>
        </w:rPr>
        <w:t>,</w:t>
      </w:r>
    </w:p>
    <w:p w14:paraId="5FA9FCE3"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 tri sélectif, et l’évacuation de tous les déchets aux décharges publiques,</w:t>
      </w:r>
    </w:p>
    <w:p w14:paraId="6ACA888D" w14:textId="77777777" w:rsidR="00491BE4" w:rsidRPr="00F80AFF" w:rsidRDefault="00491BE4" w:rsidP="00491BE4">
      <w:pPr>
        <w:tabs>
          <w:tab w:val="left" w:pos="567"/>
        </w:tabs>
        <w:spacing w:after="100"/>
        <w:ind w:left="851" w:hanging="284"/>
        <w:rPr>
          <w:color w:val="404040" w:themeColor="text1" w:themeTint="BF"/>
          <w:sz w:val="22"/>
          <w:szCs w:val="22"/>
        </w:rPr>
      </w:pPr>
      <w:r w:rsidRPr="00F80AFF">
        <w:rPr>
          <w:color w:val="404040" w:themeColor="text1" w:themeTint="BF"/>
          <w:sz w:val="22"/>
          <w:szCs w:val="22"/>
        </w:rPr>
        <w:t xml:space="preserve">- toutes les sujétions d’exécution. </w:t>
      </w:r>
    </w:p>
    <w:p w14:paraId="2A8AFF1D" w14:textId="77777777" w:rsidR="00375207" w:rsidRPr="002605BC" w:rsidRDefault="00375207" w:rsidP="00375207">
      <w:pPr>
        <w:spacing w:after="100"/>
        <w:ind w:left="284"/>
        <w:rPr>
          <w:b/>
          <w:bCs/>
          <w:color w:val="404040" w:themeColor="text1" w:themeTint="BF"/>
          <w:sz w:val="22"/>
          <w:szCs w:val="22"/>
        </w:rPr>
      </w:pPr>
      <w:r w:rsidRPr="003E149C">
        <w:rPr>
          <w:b/>
          <w:bCs/>
          <w:i/>
          <w:color w:val="404040" w:themeColor="text1" w:themeTint="BF"/>
          <w:sz w:val="22"/>
          <w:szCs w:val="22"/>
          <w:u w:val="single"/>
        </w:rPr>
        <w:t>Localisation</w:t>
      </w:r>
      <w:r w:rsidRPr="003E149C">
        <w:rPr>
          <w:b/>
          <w:bCs/>
          <w:color w:val="404040" w:themeColor="text1" w:themeTint="BF"/>
          <w:sz w:val="22"/>
          <w:szCs w:val="22"/>
        </w:rPr>
        <w:t xml:space="preserve"> : </w:t>
      </w:r>
    </w:p>
    <w:p w14:paraId="3169D53A" w14:textId="77777777" w:rsidR="00375207" w:rsidRDefault="00375207" w:rsidP="00375207">
      <w:pPr>
        <w:spacing w:after="100"/>
        <w:ind w:left="284"/>
        <w:rPr>
          <w:i/>
          <w:color w:val="404040" w:themeColor="text1" w:themeTint="BF"/>
          <w:sz w:val="22"/>
          <w:szCs w:val="22"/>
        </w:rPr>
      </w:pPr>
      <w:r w:rsidRPr="003E149C">
        <w:rPr>
          <w:b/>
          <w:bCs/>
          <w:i/>
          <w:color w:val="404040" w:themeColor="text1" w:themeTint="BF"/>
          <w:sz w:val="22"/>
          <w:szCs w:val="22"/>
        </w:rPr>
        <w:tab/>
        <w:t>Salle d</w:t>
      </w:r>
      <w:r>
        <w:rPr>
          <w:b/>
          <w:bCs/>
          <w:i/>
          <w:color w:val="404040" w:themeColor="text1" w:themeTint="BF"/>
          <w:sz w:val="22"/>
          <w:szCs w:val="22"/>
        </w:rPr>
        <w:t>’animation</w:t>
      </w:r>
      <w:r w:rsidRPr="003E149C">
        <w:rPr>
          <w:b/>
          <w:bCs/>
          <w:i/>
          <w:color w:val="404040" w:themeColor="text1" w:themeTint="BF"/>
          <w:sz w:val="22"/>
          <w:szCs w:val="22"/>
        </w:rPr>
        <w:t> :</w:t>
      </w:r>
    </w:p>
    <w:p w14:paraId="4425D5CE" w14:textId="0F58BDA9" w:rsidR="00375207" w:rsidRDefault="00375207" w:rsidP="00375207">
      <w:pPr>
        <w:spacing w:after="100"/>
        <w:ind w:left="964" w:firstLine="396"/>
        <w:rPr>
          <w:i/>
          <w:color w:val="404040" w:themeColor="text1" w:themeTint="BF"/>
          <w:sz w:val="22"/>
          <w:szCs w:val="22"/>
        </w:rPr>
      </w:pPr>
      <w:r w:rsidRPr="00BC2C2E">
        <w:rPr>
          <w:i/>
          <w:color w:val="404040" w:themeColor="text1" w:themeTint="BF"/>
          <w:sz w:val="22"/>
          <w:szCs w:val="22"/>
        </w:rPr>
        <w:t xml:space="preserve">Phase 1 : </w:t>
      </w:r>
      <w:r>
        <w:rPr>
          <w:i/>
          <w:color w:val="404040" w:themeColor="text1" w:themeTint="BF"/>
          <w:sz w:val="22"/>
          <w:szCs w:val="22"/>
        </w:rPr>
        <w:t>1 ens</w:t>
      </w:r>
    </w:p>
    <w:p w14:paraId="7A882177" w14:textId="48913020" w:rsidR="00375207" w:rsidRPr="00375207" w:rsidRDefault="00375207" w:rsidP="00375207">
      <w:pPr>
        <w:spacing w:after="100"/>
        <w:ind w:left="964" w:firstLine="396"/>
        <w:rPr>
          <w:i/>
          <w:color w:val="404040" w:themeColor="text1" w:themeTint="BF"/>
          <w:sz w:val="22"/>
          <w:szCs w:val="22"/>
        </w:rPr>
      </w:pPr>
      <w:r w:rsidRPr="00375207">
        <w:rPr>
          <w:i/>
          <w:color w:val="404040" w:themeColor="text1" w:themeTint="BF"/>
          <w:sz w:val="22"/>
          <w:szCs w:val="22"/>
        </w:rPr>
        <w:t>Phase 2 : 1 ens</w:t>
      </w:r>
    </w:p>
    <w:p w14:paraId="5378C612" w14:textId="5563B8D4" w:rsidR="00375207" w:rsidRPr="00375207" w:rsidRDefault="00375207" w:rsidP="00375207">
      <w:pPr>
        <w:spacing w:after="100"/>
        <w:ind w:left="964" w:firstLine="396"/>
        <w:rPr>
          <w:i/>
          <w:color w:val="404040" w:themeColor="text1" w:themeTint="BF"/>
          <w:sz w:val="22"/>
          <w:szCs w:val="22"/>
        </w:rPr>
      </w:pPr>
      <w:r w:rsidRPr="00375207">
        <w:rPr>
          <w:i/>
          <w:color w:val="404040" w:themeColor="text1" w:themeTint="BF"/>
          <w:sz w:val="22"/>
          <w:szCs w:val="22"/>
        </w:rPr>
        <w:t>Phase 3 : 1 ens</w:t>
      </w:r>
    </w:p>
    <w:p w14:paraId="5B53737C" w14:textId="0DFA8106" w:rsidR="00375207" w:rsidRPr="0014422B" w:rsidRDefault="00375207" w:rsidP="00375207">
      <w:pPr>
        <w:spacing w:after="100"/>
        <w:ind w:left="284"/>
        <w:rPr>
          <w:b/>
          <w:bCs/>
          <w:color w:val="4BACC6" w:themeColor="accent5"/>
          <w:sz w:val="22"/>
          <w:szCs w:val="22"/>
          <w:lang w:val="en-US"/>
        </w:rPr>
      </w:pPr>
      <w:r w:rsidRPr="0014422B">
        <w:rPr>
          <w:b/>
          <w:bCs/>
          <w:i/>
          <w:color w:val="4BACC6" w:themeColor="accent5"/>
          <w:sz w:val="22"/>
          <w:szCs w:val="22"/>
          <w:u w:val="single"/>
          <w:lang w:val="en-US"/>
        </w:rPr>
        <w:t>Total </w:t>
      </w:r>
      <w:r w:rsidRPr="0014422B">
        <w:rPr>
          <w:b/>
          <w:bCs/>
          <w:color w:val="4BACC6" w:themeColor="accent5"/>
          <w:sz w:val="22"/>
          <w:szCs w:val="22"/>
          <w:lang w:val="en-US"/>
        </w:rPr>
        <w:t>: 3 ens.</w:t>
      </w:r>
    </w:p>
    <w:p w14:paraId="516F9487" w14:textId="77777777" w:rsidR="004A1A70" w:rsidRPr="001B7BDE" w:rsidRDefault="004A1A70" w:rsidP="00491BE4">
      <w:pPr>
        <w:tabs>
          <w:tab w:val="left" w:pos="567"/>
        </w:tabs>
        <w:spacing w:after="100"/>
        <w:ind w:left="567" w:hanging="283"/>
        <w:rPr>
          <w:color w:val="4E524F"/>
          <w:sz w:val="22"/>
          <w:szCs w:val="22"/>
        </w:rPr>
      </w:pPr>
    </w:p>
    <w:p w14:paraId="7231C689" w14:textId="6D468C0C" w:rsidR="00491BE4" w:rsidRPr="001B7BDE" w:rsidRDefault="00491BE4" w:rsidP="00CC39DA">
      <w:pPr>
        <w:pStyle w:val="Titre2"/>
      </w:pPr>
      <w:bookmarkStart w:id="42" w:name="_Toc130316348"/>
      <w:r w:rsidRPr="001B7BDE">
        <w:t>D.O.E.</w:t>
      </w:r>
      <w:bookmarkEnd w:id="42"/>
    </w:p>
    <w:p w14:paraId="7A9A7B5D" w14:textId="77777777" w:rsidR="00491BE4" w:rsidRPr="00F80AFF" w:rsidRDefault="00491BE4" w:rsidP="00491BE4">
      <w:pPr>
        <w:ind w:left="284"/>
        <w:rPr>
          <w:color w:val="404040" w:themeColor="text1" w:themeTint="BF"/>
          <w:sz w:val="22"/>
          <w:szCs w:val="22"/>
        </w:rPr>
      </w:pPr>
      <w:r w:rsidRPr="00F80AFF">
        <w:rPr>
          <w:color w:val="404040" w:themeColor="text1" w:themeTint="BF"/>
          <w:sz w:val="22"/>
          <w:szCs w:val="22"/>
        </w:rPr>
        <w:t>En fin de chantier, l'Entreprise remettra au Maître d’Oeuvre en 2 exemplaires papier et un exemplaire informatique sur clé USB, un dossier technique conforme à la réalisation selon les modalités notifiées dans le CCAP avec les principaux documents suivants :</w:t>
      </w:r>
    </w:p>
    <w:p w14:paraId="137B99E5"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les plans d’exécution,</w:t>
      </w:r>
    </w:p>
    <w:p w14:paraId="07CBAA74"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les études Béton armé avec approbation du Contrôleur Technique,</w:t>
      </w:r>
    </w:p>
    <w:p w14:paraId="2B56E9D3"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les notices de calcul,</w:t>
      </w:r>
    </w:p>
    <w:p w14:paraId="40551AA5"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les dispositions prises pour le tri des produits de démolition, de déchets, d’emballages, etc.</w:t>
      </w:r>
    </w:p>
    <w:p w14:paraId="1BEC015D"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les bons de décharges,</w:t>
      </w:r>
    </w:p>
    <w:p w14:paraId="47FD02F5"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xml:space="preserve">- les Avis Techniques de tous les produits et matériaux utilisés, </w:t>
      </w:r>
      <w:r w:rsidRPr="00F80AFF">
        <w:rPr>
          <w:color w:val="404040" w:themeColor="text1" w:themeTint="BF"/>
          <w:sz w:val="22"/>
          <w:szCs w:val="22"/>
        </w:rPr>
        <w:tab/>
      </w:r>
      <w:r w:rsidRPr="00F80AFF">
        <w:rPr>
          <w:color w:val="404040" w:themeColor="text1" w:themeTint="BF"/>
          <w:sz w:val="22"/>
          <w:szCs w:val="22"/>
        </w:rPr>
        <w:tab/>
      </w:r>
      <w:r w:rsidRPr="00F80AFF">
        <w:rPr>
          <w:color w:val="404040" w:themeColor="text1" w:themeTint="BF"/>
          <w:sz w:val="22"/>
          <w:szCs w:val="22"/>
        </w:rPr>
        <w:tab/>
      </w:r>
    </w:p>
    <w:p w14:paraId="5067575B"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les documentations techniques de tous les produits utilisés,</w:t>
      </w:r>
    </w:p>
    <w:p w14:paraId="278F1C8C" w14:textId="77777777" w:rsidR="00491BE4" w:rsidRPr="00F80AFF" w:rsidRDefault="00491BE4" w:rsidP="00491BE4">
      <w:pPr>
        <w:ind w:left="851" w:hanging="284"/>
        <w:rPr>
          <w:color w:val="404040" w:themeColor="text1" w:themeTint="BF"/>
          <w:sz w:val="22"/>
          <w:szCs w:val="22"/>
        </w:rPr>
      </w:pPr>
      <w:r w:rsidRPr="00F80AFF">
        <w:rPr>
          <w:color w:val="404040" w:themeColor="text1" w:themeTint="BF"/>
          <w:sz w:val="22"/>
          <w:szCs w:val="22"/>
        </w:rPr>
        <w:t>- les attestations d’assurances RC + RGD,</w:t>
      </w:r>
    </w:p>
    <w:p w14:paraId="3846DC36" w14:textId="77777777" w:rsidR="00491BE4" w:rsidRPr="00F80AFF" w:rsidRDefault="00491BE4" w:rsidP="00491BE4">
      <w:pPr>
        <w:spacing w:after="100"/>
        <w:ind w:left="851" w:hanging="284"/>
        <w:rPr>
          <w:color w:val="404040" w:themeColor="text1" w:themeTint="BF"/>
          <w:sz w:val="22"/>
          <w:szCs w:val="22"/>
        </w:rPr>
      </w:pPr>
      <w:r w:rsidRPr="00F80AFF">
        <w:rPr>
          <w:color w:val="404040" w:themeColor="text1" w:themeTint="BF"/>
          <w:sz w:val="22"/>
          <w:szCs w:val="22"/>
        </w:rPr>
        <w:t>- les attestations de bonne exécution.</w:t>
      </w:r>
    </w:p>
    <w:p w14:paraId="5786E2A3" w14:textId="44AF7D08" w:rsidR="005354E0" w:rsidRPr="0014422B" w:rsidRDefault="00491BE4" w:rsidP="00605DC9">
      <w:pPr>
        <w:spacing w:after="100"/>
        <w:ind w:left="284"/>
        <w:rPr>
          <w:color w:val="4BACC6" w:themeColor="accent5"/>
          <w:sz w:val="22"/>
          <w:szCs w:val="22"/>
        </w:rPr>
      </w:pPr>
      <w:r w:rsidRPr="0014422B">
        <w:rPr>
          <w:b/>
          <w:color w:val="4BACC6" w:themeColor="accent5"/>
          <w:sz w:val="22"/>
          <w:szCs w:val="22"/>
        </w:rPr>
        <w:t>=&gt; 1 ens</w:t>
      </w:r>
      <w:r w:rsidRPr="0014422B">
        <w:rPr>
          <w:color w:val="4BACC6" w:themeColor="accent5"/>
          <w:sz w:val="22"/>
          <w:szCs w:val="22"/>
        </w:rPr>
        <w:t>.</w:t>
      </w:r>
    </w:p>
    <w:p w14:paraId="18C286BD" w14:textId="6E5C6724" w:rsidR="005354E0" w:rsidRDefault="005354E0" w:rsidP="00464613"/>
    <w:p w14:paraId="69EDC052" w14:textId="5BF0A599" w:rsidR="005354E0" w:rsidRDefault="005354E0" w:rsidP="00464613"/>
    <w:p w14:paraId="16056FFE" w14:textId="7F9CC45C" w:rsidR="005354E0" w:rsidRDefault="005354E0" w:rsidP="00464613"/>
    <w:p w14:paraId="09A29034" w14:textId="77777777" w:rsidR="000A0091" w:rsidRPr="00F80AFF" w:rsidRDefault="000A0091" w:rsidP="000A0091">
      <w:pPr>
        <w:rPr>
          <w:color w:val="404040" w:themeColor="text1" w:themeTint="BF"/>
        </w:rPr>
      </w:pPr>
    </w:p>
    <w:p w14:paraId="3C82D988" w14:textId="77777777" w:rsidR="000A0091" w:rsidRDefault="000A0091" w:rsidP="000A0091"/>
    <w:p w14:paraId="02E00A8E" w14:textId="77777777" w:rsidR="000A0091" w:rsidRDefault="000A0091" w:rsidP="000A0091"/>
    <w:p w14:paraId="68019C63" w14:textId="77777777" w:rsidR="000A0091" w:rsidRDefault="000A0091" w:rsidP="000A0091"/>
    <w:p w14:paraId="7ECBF3DD" w14:textId="1D603481" w:rsidR="008027A6" w:rsidRPr="000A0091" w:rsidRDefault="008027A6" w:rsidP="000A0091"/>
    <w:sectPr w:rsidR="008027A6" w:rsidRPr="000A0091" w:rsidSect="00AB73B1">
      <w:headerReference w:type="even" r:id="rId9"/>
      <w:headerReference w:type="default" r:id="rId10"/>
      <w:footerReference w:type="even" r:id="rId11"/>
      <w:footerReference w:type="default" r:id="rId12"/>
      <w:headerReference w:type="first" r:id="rId13"/>
      <w:footerReference w:type="first" r:id="rId14"/>
      <w:pgSz w:w="11907" w:h="16840" w:code="9"/>
      <w:pgMar w:top="964" w:right="851" w:bottom="709" w:left="709"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92BC" w14:textId="77777777" w:rsidR="000855AA" w:rsidRDefault="000855AA">
      <w:r>
        <w:separator/>
      </w:r>
    </w:p>
  </w:endnote>
  <w:endnote w:type="continuationSeparator" w:id="0">
    <w:p w14:paraId="7E6B73BB" w14:textId="77777777" w:rsidR="000855AA" w:rsidRDefault="0008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PSON Roman 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4D"/>
    <w:family w:val="roman"/>
    <w:notTrueType/>
    <w:pitch w:val="variable"/>
    <w:sig w:usb0="00000003" w:usb1="00000000" w:usb2="00000000" w:usb3="00000000" w:csb0="00000001" w:csb1="00000000"/>
  </w:font>
  <w:font w:name="Geneva">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0245" w14:textId="77777777" w:rsidR="00BA7861" w:rsidRDefault="00BA78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F0C151" w14:textId="77777777" w:rsidR="00BA7861" w:rsidRDefault="00BA7861">
    <w:pPr>
      <w:pStyle w:val="Pieddepage"/>
      <w:ind w:right="360"/>
    </w:pPr>
  </w:p>
  <w:p w14:paraId="3B353FBB" w14:textId="77777777" w:rsidR="00BA7861" w:rsidRDefault="00BA78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1177" w14:textId="14B8DD6B" w:rsidR="00BA7861" w:rsidRPr="009625E0" w:rsidRDefault="00BA7861" w:rsidP="00CF2851">
    <w:pPr>
      <w:pStyle w:val="En-tte"/>
      <w:pBdr>
        <w:bottom w:val="single" w:sz="6" w:space="1" w:color="auto"/>
      </w:pBdr>
      <w:tabs>
        <w:tab w:val="clear" w:pos="9071"/>
        <w:tab w:val="left" w:pos="5440"/>
      </w:tabs>
      <w:rPr>
        <w:rFonts w:cs="Calibri"/>
        <w:i/>
        <w:color w:val="4E524F"/>
        <w:sz w:val="16"/>
        <w:szCs w:val="16"/>
      </w:rPr>
    </w:pPr>
    <w:r>
      <w:rPr>
        <w:rFonts w:cs="Calibri"/>
        <w:i/>
        <w:color w:val="4E524F"/>
        <w:sz w:val="16"/>
        <w:szCs w:val="16"/>
      </w:rPr>
      <w:tab/>
    </w:r>
    <w:r>
      <w:rPr>
        <w:rFonts w:cs="Calibri"/>
        <w:i/>
        <w:color w:val="4E524F"/>
        <w:sz w:val="16"/>
        <w:szCs w:val="16"/>
      </w:rPr>
      <w:tab/>
    </w:r>
    <w:r>
      <w:rPr>
        <w:rFonts w:cs="Calibri"/>
        <w:i/>
        <w:color w:val="4E524F"/>
        <w:sz w:val="16"/>
        <w:szCs w:val="16"/>
      </w:rPr>
      <w:tab/>
    </w:r>
  </w:p>
  <w:p w14:paraId="55279BB7" w14:textId="283A471B" w:rsidR="00BA7861" w:rsidRPr="001D1AF3" w:rsidRDefault="00DA3D0A" w:rsidP="00A650FC">
    <w:pPr>
      <w:pStyle w:val="Pieddepage"/>
      <w:tabs>
        <w:tab w:val="clear" w:pos="9071"/>
        <w:tab w:val="right" w:pos="10348"/>
      </w:tabs>
      <w:spacing w:after="100"/>
      <w:jc w:val="center"/>
      <w:rPr>
        <w:sz w:val="16"/>
        <w:szCs w:val="16"/>
      </w:rPr>
    </w:pPr>
    <w:r>
      <w:rPr>
        <w:rStyle w:val="Numrodepage"/>
        <w:sz w:val="16"/>
        <w:szCs w:val="16"/>
      </w:rPr>
      <w:t xml:space="preserve">Trois C – Rénovation énergétique du centre d’animation – Lentilly </w:t>
    </w:r>
    <w:r w:rsidRPr="00DB4E95">
      <w:rPr>
        <w:rStyle w:val="Numrodepage"/>
        <w:sz w:val="16"/>
        <w:szCs w:val="16"/>
      </w:rPr>
      <w:t xml:space="preserve">– </w:t>
    </w:r>
    <w:r>
      <w:rPr>
        <w:rStyle w:val="Numrodepage"/>
        <w:sz w:val="16"/>
        <w:szCs w:val="16"/>
      </w:rPr>
      <w:t>DCE – CCTP L04</w:t>
    </w:r>
    <w:r w:rsidRPr="00DB4E95">
      <w:rPr>
        <w:rStyle w:val="Numrodepage"/>
        <w:sz w:val="16"/>
        <w:szCs w:val="16"/>
      </w:rPr>
      <w:t xml:space="preserve"> –</w:t>
    </w:r>
    <w:r>
      <w:rPr>
        <w:rStyle w:val="Numrodepage"/>
        <w:sz w:val="16"/>
        <w:szCs w:val="16"/>
      </w:rPr>
      <w:t xml:space="preserve"> </w:t>
    </w:r>
    <w:r w:rsidR="009C3439">
      <w:rPr>
        <w:rStyle w:val="Numrodepage"/>
        <w:sz w:val="16"/>
        <w:szCs w:val="16"/>
      </w:rPr>
      <w:t>Mars</w:t>
    </w:r>
    <w:r>
      <w:rPr>
        <w:rStyle w:val="Numrodepage"/>
        <w:sz w:val="16"/>
        <w:szCs w:val="16"/>
      </w:rPr>
      <w:t xml:space="preserve"> 2023</w:t>
    </w:r>
    <w:r w:rsidR="00BA7861">
      <w:rPr>
        <w:rStyle w:val="Numrodepage"/>
        <w:sz w:val="16"/>
        <w:szCs w:val="16"/>
      </w:rPr>
      <w:t xml:space="preserve">- </w:t>
    </w:r>
    <w:r w:rsidR="00BA7861" w:rsidRPr="00DB4E95">
      <w:rPr>
        <w:rStyle w:val="Numrodepage"/>
        <w:sz w:val="16"/>
        <w:szCs w:val="16"/>
      </w:rPr>
      <w:t xml:space="preserve">Page </w:t>
    </w:r>
    <w:r w:rsidR="00BA7861" w:rsidRPr="00DB4E95">
      <w:rPr>
        <w:rStyle w:val="Numrodepage"/>
        <w:sz w:val="16"/>
        <w:szCs w:val="16"/>
      </w:rPr>
      <w:fldChar w:fldCharType="begin"/>
    </w:r>
    <w:r w:rsidR="00BA7861" w:rsidRPr="00DB4E95">
      <w:rPr>
        <w:rStyle w:val="Numrodepage"/>
        <w:sz w:val="16"/>
        <w:szCs w:val="16"/>
      </w:rPr>
      <w:instrText xml:space="preserve"> PAGE </w:instrText>
    </w:r>
    <w:r w:rsidR="00BA7861" w:rsidRPr="00DB4E95">
      <w:rPr>
        <w:rStyle w:val="Numrodepage"/>
        <w:sz w:val="16"/>
        <w:szCs w:val="16"/>
      </w:rPr>
      <w:fldChar w:fldCharType="separate"/>
    </w:r>
    <w:r w:rsidR="000F3CA6">
      <w:rPr>
        <w:rStyle w:val="Numrodepage"/>
        <w:noProof/>
        <w:sz w:val="16"/>
        <w:szCs w:val="16"/>
      </w:rPr>
      <w:t>4</w:t>
    </w:r>
    <w:r w:rsidR="00BA7861" w:rsidRPr="00DB4E95">
      <w:rPr>
        <w:rStyle w:val="Numrodepage"/>
        <w:sz w:val="16"/>
        <w:szCs w:val="16"/>
      </w:rPr>
      <w:fldChar w:fldCharType="end"/>
    </w:r>
    <w:r w:rsidR="00BA7861" w:rsidRPr="00DB4E95">
      <w:rPr>
        <w:rStyle w:val="Numrodepage"/>
        <w:sz w:val="16"/>
        <w:szCs w:val="16"/>
      </w:rPr>
      <w:t>/</w:t>
    </w:r>
    <w:r w:rsidR="00BA7861" w:rsidRPr="00DB4E95">
      <w:rPr>
        <w:rStyle w:val="Numrodepage"/>
        <w:sz w:val="16"/>
        <w:szCs w:val="16"/>
      </w:rPr>
      <w:fldChar w:fldCharType="begin"/>
    </w:r>
    <w:r w:rsidR="00BA7861" w:rsidRPr="00DB4E95">
      <w:rPr>
        <w:rStyle w:val="Numrodepage"/>
        <w:sz w:val="16"/>
        <w:szCs w:val="16"/>
      </w:rPr>
      <w:instrText xml:space="preserve"> NUMPAGES </w:instrText>
    </w:r>
    <w:r w:rsidR="00BA7861" w:rsidRPr="00DB4E95">
      <w:rPr>
        <w:rStyle w:val="Numrodepage"/>
        <w:sz w:val="16"/>
        <w:szCs w:val="16"/>
      </w:rPr>
      <w:fldChar w:fldCharType="separate"/>
    </w:r>
    <w:r w:rsidR="000F3CA6">
      <w:rPr>
        <w:rStyle w:val="Numrodepage"/>
        <w:noProof/>
        <w:sz w:val="16"/>
        <w:szCs w:val="16"/>
      </w:rPr>
      <w:t>16</w:t>
    </w:r>
    <w:r w:rsidR="00BA7861" w:rsidRPr="00DB4E95">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FD5F" w14:textId="77777777" w:rsidR="009C3439" w:rsidRDefault="009C34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73FE" w14:textId="77777777" w:rsidR="000855AA" w:rsidRDefault="000855AA">
      <w:r>
        <w:separator/>
      </w:r>
    </w:p>
  </w:footnote>
  <w:footnote w:type="continuationSeparator" w:id="0">
    <w:p w14:paraId="7F250E6D" w14:textId="77777777" w:rsidR="000855AA" w:rsidRDefault="0008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25B2" w14:textId="77777777" w:rsidR="009C3439" w:rsidRDefault="009C34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E5F" w14:textId="77777777" w:rsidR="00BA7861" w:rsidRDefault="00BA7861" w:rsidP="00A3025B">
    <w:pPr>
      <w:pStyle w:val="En-tte"/>
    </w:pPr>
  </w:p>
  <w:p w14:paraId="64618FFE" w14:textId="77777777" w:rsidR="00BA7861" w:rsidRDefault="00BA7861" w:rsidP="00A302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90CC" w14:textId="77777777" w:rsidR="009C3439" w:rsidRDefault="009C34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CA67A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C8D42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0B4C75C"/>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1101F2"/>
    <w:multiLevelType w:val="multilevel"/>
    <w:tmpl w:val="F1CCE694"/>
    <w:lvl w:ilvl="0">
      <w:start w:val="1"/>
      <w:numFmt w:val="decimal"/>
      <w:pStyle w:val="Style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23028C8"/>
    <w:multiLevelType w:val="hybridMultilevel"/>
    <w:tmpl w:val="973C60F0"/>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5" w15:restartNumberingAfterBreak="0">
    <w:nsid w:val="045147A9"/>
    <w:multiLevelType w:val="hybridMultilevel"/>
    <w:tmpl w:val="234A2A5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1">
      <w:start w:val="1"/>
      <w:numFmt w:val="bullet"/>
      <w:lvlText w:val=""/>
      <w:lvlJc w:val="left"/>
      <w:pPr>
        <w:ind w:left="2084" w:hanging="360"/>
      </w:pPr>
      <w:rPr>
        <w:rFonts w:ascii="Symbol" w:hAnsi="Symbol" w:hint="default"/>
      </w:rPr>
    </w:lvl>
    <w:lvl w:ilvl="3" w:tplc="040C0003">
      <w:start w:val="1"/>
      <w:numFmt w:val="bullet"/>
      <w:lvlText w:val="o"/>
      <w:lvlJc w:val="left"/>
      <w:pPr>
        <w:ind w:left="2084" w:hanging="360"/>
      </w:pPr>
      <w:rPr>
        <w:rFonts w:ascii="Courier New" w:hAnsi="Courier New" w:cs="Courier New"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E742CC5"/>
    <w:multiLevelType w:val="hybridMultilevel"/>
    <w:tmpl w:val="7B32B4B4"/>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7" w15:restartNumberingAfterBreak="0">
    <w:nsid w:val="16F01CBF"/>
    <w:multiLevelType w:val="multilevel"/>
    <w:tmpl w:val="B33C91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D62DC8"/>
    <w:multiLevelType w:val="hybridMultilevel"/>
    <w:tmpl w:val="FC48FA4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7017BF9"/>
    <w:multiLevelType w:val="multilevel"/>
    <w:tmpl w:val="9F146164"/>
    <w:lvl w:ilvl="0">
      <w:start w:val="1"/>
      <w:numFmt w:val="decimal"/>
      <w:pStyle w:val="Titre1"/>
      <w:lvlText w:val="%1."/>
      <w:lvlJc w:val="left"/>
      <w:pPr>
        <w:ind w:left="499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427" w:hanging="432"/>
      </w:pPr>
      <w:rPr>
        <w:rFonts w:hint="default"/>
      </w:rPr>
    </w:lvl>
    <w:lvl w:ilvl="2">
      <w:start w:val="1"/>
      <w:numFmt w:val="decimal"/>
      <w:pStyle w:val="Titre3"/>
      <w:lvlText w:val="%1.%2.%3."/>
      <w:lvlJc w:val="left"/>
      <w:pPr>
        <w:ind w:left="585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6363" w:hanging="648"/>
      </w:pPr>
      <w:rPr>
        <w:rFonts w:hint="default"/>
      </w:rPr>
    </w:lvl>
    <w:lvl w:ilvl="4">
      <w:start w:val="1"/>
      <w:numFmt w:val="decimal"/>
      <w:lvlText w:val="%1.%2.%3.%4.%5."/>
      <w:lvlJc w:val="left"/>
      <w:pPr>
        <w:ind w:left="6867" w:hanging="792"/>
      </w:pPr>
      <w:rPr>
        <w:rFonts w:hint="default"/>
      </w:rPr>
    </w:lvl>
    <w:lvl w:ilvl="5">
      <w:start w:val="1"/>
      <w:numFmt w:val="decimal"/>
      <w:lvlText w:val="%1.%2.%3.%4.%5.%6."/>
      <w:lvlJc w:val="left"/>
      <w:pPr>
        <w:ind w:left="7371" w:hanging="936"/>
      </w:pPr>
      <w:rPr>
        <w:rFonts w:hint="default"/>
      </w:rPr>
    </w:lvl>
    <w:lvl w:ilvl="6">
      <w:start w:val="1"/>
      <w:numFmt w:val="decimal"/>
      <w:lvlText w:val="%1.%2.%3.%4.%5.%6.%7."/>
      <w:lvlJc w:val="left"/>
      <w:pPr>
        <w:ind w:left="7875" w:hanging="1080"/>
      </w:pPr>
      <w:rPr>
        <w:rFonts w:hint="default"/>
      </w:rPr>
    </w:lvl>
    <w:lvl w:ilvl="7">
      <w:start w:val="1"/>
      <w:numFmt w:val="decimal"/>
      <w:lvlText w:val="%1.%2.%3.%4.%5.%6.%7.%8."/>
      <w:lvlJc w:val="left"/>
      <w:pPr>
        <w:ind w:left="8379" w:hanging="1224"/>
      </w:pPr>
      <w:rPr>
        <w:rFonts w:hint="default"/>
      </w:rPr>
    </w:lvl>
    <w:lvl w:ilvl="8">
      <w:start w:val="1"/>
      <w:numFmt w:val="decimal"/>
      <w:lvlText w:val="%1.%2.%3.%4.%5.%6.%7.%8.%9."/>
      <w:lvlJc w:val="left"/>
      <w:pPr>
        <w:ind w:left="8955" w:hanging="1440"/>
      </w:pPr>
      <w:rPr>
        <w:rFonts w:hint="default"/>
      </w:rPr>
    </w:lvl>
  </w:abstractNum>
  <w:abstractNum w:abstractNumId="10" w15:restartNumberingAfterBreak="0">
    <w:nsid w:val="2E45591F"/>
    <w:multiLevelType w:val="hybridMultilevel"/>
    <w:tmpl w:val="78DE420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1000E54"/>
    <w:multiLevelType w:val="hybridMultilevel"/>
    <w:tmpl w:val="97DC439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A760C11"/>
    <w:multiLevelType w:val="hybridMultilevel"/>
    <w:tmpl w:val="6130F09A"/>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E2373A7"/>
    <w:multiLevelType w:val="multilevel"/>
    <w:tmpl w:val="4162BFD6"/>
    <w:lvl w:ilvl="0">
      <w:start w:val="1"/>
      <w:numFmt w:val="decimal"/>
      <w:pStyle w:val="Style6"/>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2AF6576"/>
    <w:multiLevelType w:val="hybridMultilevel"/>
    <w:tmpl w:val="A8A68890"/>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1">
      <w:start w:val="1"/>
      <w:numFmt w:val="bullet"/>
      <w:lvlText w:val=""/>
      <w:lvlJc w:val="left"/>
      <w:pPr>
        <w:ind w:left="1287"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9533D45"/>
    <w:multiLevelType w:val="hybridMultilevel"/>
    <w:tmpl w:val="CC821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604DBA8">
      <w:start w:val="6"/>
      <w:numFmt w:val="bullet"/>
      <w:lvlText w:val="-"/>
      <w:lvlJc w:val="left"/>
      <w:pPr>
        <w:ind w:left="2160" w:hanging="360"/>
      </w:pPr>
      <w:rPr>
        <w:rFonts w:ascii="Century Gothic" w:eastAsia="Times New Roman" w:hAnsi="Century Gothic"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1458A7"/>
    <w:multiLevelType w:val="hybridMultilevel"/>
    <w:tmpl w:val="93720E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A35B82"/>
    <w:multiLevelType w:val="multilevel"/>
    <w:tmpl w:val="69E6FF96"/>
    <w:lvl w:ilvl="0">
      <w:start w:val="1"/>
      <w:numFmt w:val="decimal"/>
      <w:lvlText w:val="%1."/>
      <w:lvlJc w:val="left"/>
      <w:pPr>
        <w:tabs>
          <w:tab w:val="num" w:pos="502"/>
        </w:tabs>
        <w:ind w:left="502" w:hanging="360"/>
      </w:pPr>
      <w:rPr>
        <w:sz w:val="36"/>
        <w:szCs w:val="36"/>
      </w:rPr>
    </w:lvl>
    <w:lvl w:ilvl="1">
      <w:start w:val="1"/>
      <w:numFmt w:val="decimal"/>
      <w:lvlText w:val="%1.%2."/>
      <w:lvlJc w:val="left"/>
      <w:pPr>
        <w:tabs>
          <w:tab w:val="num" w:pos="1080"/>
        </w:tabs>
        <w:ind w:left="207" w:hanging="207"/>
      </w:pPr>
    </w:lvl>
    <w:lvl w:ilvl="2">
      <w:start w:val="1"/>
      <w:numFmt w:val="decimal"/>
      <w:lvlText w:val="%1.%2.%3."/>
      <w:lvlJc w:val="left"/>
      <w:pPr>
        <w:tabs>
          <w:tab w:val="num" w:pos="6969"/>
        </w:tabs>
        <w:ind w:left="6323" w:hanging="794"/>
      </w:pPr>
    </w:lvl>
    <w:lvl w:ilvl="3">
      <w:start w:val="1"/>
      <w:numFmt w:val="decimal"/>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E671B6F"/>
    <w:multiLevelType w:val="multilevel"/>
    <w:tmpl w:val="BAF83DD6"/>
    <w:lvl w:ilvl="0">
      <w:start w:val="1"/>
      <w:numFmt w:val="decimal"/>
      <w:pStyle w:val="Style9"/>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9B0015"/>
    <w:multiLevelType w:val="hybridMultilevel"/>
    <w:tmpl w:val="C780F39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3">
      <w:start w:val="1"/>
      <w:numFmt w:val="bullet"/>
      <w:lvlText w:val="o"/>
      <w:lvlJc w:val="left"/>
      <w:pPr>
        <w:ind w:left="2084" w:hanging="360"/>
      </w:pPr>
      <w:rPr>
        <w:rFonts w:ascii="Courier New" w:hAnsi="Courier New" w:cs="Courier New"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554B5D3A"/>
    <w:multiLevelType w:val="multilevel"/>
    <w:tmpl w:val="51885F7E"/>
    <w:lvl w:ilvl="0">
      <w:start w:val="1"/>
      <w:numFmt w:val="decimal"/>
      <w:pStyle w:val="Style8"/>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15:restartNumberingAfterBreak="0">
    <w:nsid w:val="5DD57092"/>
    <w:multiLevelType w:val="hybridMultilevel"/>
    <w:tmpl w:val="BAF82F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62D41DE2"/>
    <w:multiLevelType w:val="hybridMultilevel"/>
    <w:tmpl w:val="F67A53AC"/>
    <w:lvl w:ilvl="0" w:tplc="8A16CFA2">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664068FF"/>
    <w:multiLevelType w:val="multilevel"/>
    <w:tmpl w:val="430A270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75B876A3"/>
    <w:multiLevelType w:val="singleLevel"/>
    <w:tmpl w:val="F19C7090"/>
    <w:lvl w:ilvl="0">
      <w:start w:val="1"/>
      <w:numFmt w:val="bullet"/>
      <w:pStyle w:val="Tableau"/>
      <w:lvlText w:val=""/>
      <w:lvlJc w:val="left"/>
      <w:pPr>
        <w:tabs>
          <w:tab w:val="num" w:pos="360"/>
        </w:tabs>
        <w:ind w:left="0" w:firstLine="0"/>
      </w:pPr>
      <w:rPr>
        <w:rFonts w:ascii="Symbol" w:hAnsi="Symbol" w:hint="default"/>
      </w:rPr>
    </w:lvl>
  </w:abstractNum>
  <w:num w:numId="1" w16cid:durableId="1840659860">
    <w:abstractNumId w:val="3"/>
  </w:num>
  <w:num w:numId="2" w16cid:durableId="173499414">
    <w:abstractNumId w:val="13"/>
  </w:num>
  <w:num w:numId="3" w16cid:durableId="154035260">
    <w:abstractNumId w:val="20"/>
  </w:num>
  <w:num w:numId="4" w16cid:durableId="1852337599">
    <w:abstractNumId w:val="18"/>
  </w:num>
  <w:num w:numId="5" w16cid:durableId="1473867845">
    <w:abstractNumId w:val="17"/>
  </w:num>
  <w:num w:numId="6" w16cid:durableId="763578395">
    <w:abstractNumId w:val="2"/>
  </w:num>
  <w:num w:numId="7" w16cid:durableId="2017413294">
    <w:abstractNumId w:val="1"/>
  </w:num>
  <w:num w:numId="8" w16cid:durableId="58595650">
    <w:abstractNumId w:val="0"/>
  </w:num>
  <w:num w:numId="9" w16cid:durableId="1518469372">
    <w:abstractNumId w:val="24"/>
  </w:num>
  <w:num w:numId="10" w16cid:durableId="330258293">
    <w:abstractNumId w:val="14"/>
  </w:num>
  <w:num w:numId="11" w16cid:durableId="1516386173">
    <w:abstractNumId w:val="9"/>
  </w:num>
  <w:num w:numId="12" w16cid:durableId="1289239317">
    <w:abstractNumId w:val="10"/>
  </w:num>
  <w:num w:numId="13" w16cid:durableId="1937127846">
    <w:abstractNumId w:val="4"/>
  </w:num>
  <w:num w:numId="14" w16cid:durableId="4643959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1318191">
    <w:abstractNumId w:val="7"/>
  </w:num>
  <w:num w:numId="16" w16cid:durableId="1449276500">
    <w:abstractNumId w:val="21"/>
  </w:num>
  <w:num w:numId="17" w16cid:durableId="1107893241">
    <w:abstractNumId w:val="11"/>
  </w:num>
  <w:num w:numId="18" w16cid:durableId="1974022421">
    <w:abstractNumId w:val="22"/>
  </w:num>
  <w:num w:numId="19" w16cid:durableId="1583024052">
    <w:abstractNumId w:val="8"/>
  </w:num>
  <w:num w:numId="20" w16cid:durableId="1942953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74370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8539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007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660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3235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6810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3738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4092">
    <w:abstractNumId w:val="6"/>
  </w:num>
  <w:num w:numId="29" w16cid:durableId="1606618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8210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3453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0223761">
    <w:abstractNumId w:val="5"/>
  </w:num>
  <w:num w:numId="33" w16cid:durableId="2109542734">
    <w:abstractNumId w:val="19"/>
  </w:num>
  <w:num w:numId="34" w16cid:durableId="1340963493">
    <w:abstractNumId w:val="23"/>
  </w:num>
  <w:num w:numId="35" w16cid:durableId="535313679">
    <w:abstractNumId w:val="16"/>
  </w:num>
  <w:num w:numId="36" w16cid:durableId="582884734">
    <w:abstractNumId w:val="12"/>
  </w:num>
  <w:num w:numId="37" w16cid:durableId="1397556921">
    <w:abstractNumId w:val="15"/>
  </w:num>
  <w:num w:numId="38" w16cid:durableId="10486478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30795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6AD"/>
    <w:rsid w:val="000039EB"/>
    <w:rsid w:val="00006C65"/>
    <w:rsid w:val="000106B5"/>
    <w:rsid w:val="00010A1F"/>
    <w:rsid w:val="000130C1"/>
    <w:rsid w:val="000145D5"/>
    <w:rsid w:val="00016678"/>
    <w:rsid w:val="0001677F"/>
    <w:rsid w:val="00016BC7"/>
    <w:rsid w:val="00020638"/>
    <w:rsid w:val="00023CEB"/>
    <w:rsid w:val="00025199"/>
    <w:rsid w:val="00025B32"/>
    <w:rsid w:val="00033BB4"/>
    <w:rsid w:val="000359A3"/>
    <w:rsid w:val="00035BA0"/>
    <w:rsid w:val="0003654C"/>
    <w:rsid w:val="00036ED1"/>
    <w:rsid w:val="00037C4A"/>
    <w:rsid w:val="00040776"/>
    <w:rsid w:val="000408CA"/>
    <w:rsid w:val="00040CBF"/>
    <w:rsid w:val="000450B2"/>
    <w:rsid w:val="00045E78"/>
    <w:rsid w:val="00050578"/>
    <w:rsid w:val="00052A3D"/>
    <w:rsid w:val="0005379A"/>
    <w:rsid w:val="000544A1"/>
    <w:rsid w:val="00055312"/>
    <w:rsid w:val="0005721F"/>
    <w:rsid w:val="000601E7"/>
    <w:rsid w:val="00061F2E"/>
    <w:rsid w:val="00065759"/>
    <w:rsid w:val="000669AB"/>
    <w:rsid w:val="00066DA9"/>
    <w:rsid w:val="00066DE9"/>
    <w:rsid w:val="00072192"/>
    <w:rsid w:val="00073326"/>
    <w:rsid w:val="00073FEF"/>
    <w:rsid w:val="0007432C"/>
    <w:rsid w:val="00074450"/>
    <w:rsid w:val="0007705B"/>
    <w:rsid w:val="00082899"/>
    <w:rsid w:val="00082E25"/>
    <w:rsid w:val="0008300D"/>
    <w:rsid w:val="000855AA"/>
    <w:rsid w:val="00085FCB"/>
    <w:rsid w:val="0008652E"/>
    <w:rsid w:val="00087F8A"/>
    <w:rsid w:val="00092127"/>
    <w:rsid w:val="00093956"/>
    <w:rsid w:val="0009478F"/>
    <w:rsid w:val="000953BC"/>
    <w:rsid w:val="000A0091"/>
    <w:rsid w:val="000A14B0"/>
    <w:rsid w:val="000A2A0C"/>
    <w:rsid w:val="000A31F7"/>
    <w:rsid w:val="000A6EB6"/>
    <w:rsid w:val="000A720E"/>
    <w:rsid w:val="000A7984"/>
    <w:rsid w:val="000A7C89"/>
    <w:rsid w:val="000B1E75"/>
    <w:rsid w:val="000B33F9"/>
    <w:rsid w:val="000B3B90"/>
    <w:rsid w:val="000B3D05"/>
    <w:rsid w:val="000B4803"/>
    <w:rsid w:val="000B5B98"/>
    <w:rsid w:val="000B6218"/>
    <w:rsid w:val="000C0261"/>
    <w:rsid w:val="000C191A"/>
    <w:rsid w:val="000C37F7"/>
    <w:rsid w:val="000C5EE9"/>
    <w:rsid w:val="000C6E8E"/>
    <w:rsid w:val="000C6F8F"/>
    <w:rsid w:val="000D1FBC"/>
    <w:rsid w:val="000D24B3"/>
    <w:rsid w:val="000D62F8"/>
    <w:rsid w:val="000D6DA5"/>
    <w:rsid w:val="000D7C31"/>
    <w:rsid w:val="000D7CBB"/>
    <w:rsid w:val="000E12B1"/>
    <w:rsid w:val="000E1D25"/>
    <w:rsid w:val="000E31BE"/>
    <w:rsid w:val="000E499D"/>
    <w:rsid w:val="000E535A"/>
    <w:rsid w:val="000E5479"/>
    <w:rsid w:val="000E55F7"/>
    <w:rsid w:val="000E6263"/>
    <w:rsid w:val="000E678D"/>
    <w:rsid w:val="000E7E36"/>
    <w:rsid w:val="000F2FED"/>
    <w:rsid w:val="000F3673"/>
    <w:rsid w:val="000F3CA6"/>
    <w:rsid w:val="000F65C0"/>
    <w:rsid w:val="000F6CA2"/>
    <w:rsid w:val="001001DD"/>
    <w:rsid w:val="00102191"/>
    <w:rsid w:val="001026F1"/>
    <w:rsid w:val="00105184"/>
    <w:rsid w:val="00105314"/>
    <w:rsid w:val="00112824"/>
    <w:rsid w:val="00115B93"/>
    <w:rsid w:val="001178CB"/>
    <w:rsid w:val="001210C6"/>
    <w:rsid w:val="00122198"/>
    <w:rsid w:val="0012224A"/>
    <w:rsid w:val="0012316C"/>
    <w:rsid w:val="0012339C"/>
    <w:rsid w:val="0012348C"/>
    <w:rsid w:val="00123F2E"/>
    <w:rsid w:val="0012418A"/>
    <w:rsid w:val="001263A8"/>
    <w:rsid w:val="0012650A"/>
    <w:rsid w:val="001271D1"/>
    <w:rsid w:val="00127253"/>
    <w:rsid w:val="001343FF"/>
    <w:rsid w:val="00135D5F"/>
    <w:rsid w:val="001404B6"/>
    <w:rsid w:val="00140818"/>
    <w:rsid w:val="00141045"/>
    <w:rsid w:val="00141270"/>
    <w:rsid w:val="0014185E"/>
    <w:rsid w:val="00142045"/>
    <w:rsid w:val="0014325B"/>
    <w:rsid w:val="001440F8"/>
    <w:rsid w:val="0014422B"/>
    <w:rsid w:val="00144242"/>
    <w:rsid w:val="0015178B"/>
    <w:rsid w:val="001524C2"/>
    <w:rsid w:val="00152D1F"/>
    <w:rsid w:val="001530AC"/>
    <w:rsid w:val="001578E5"/>
    <w:rsid w:val="001628E8"/>
    <w:rsid w:val="00162A58"/>
    <w:rsid w:val="00162EF5"/>
    <w:rsid w:val="001639F7"/>
    <w:rsid w:val="00163F94"/>
    <w:rsid w:val="00165419"/>
    <w:rsid w:val="0017021A"/>
    <w:rsid w:val="00174CBE"/>
    <w:rsid w:val="00174F23"/>
    <w:rsid w:val="001756A0"/>
    <w:rsid w:val="001764F5"/>
    <w:rsid w:val="00177616"/>
    <w:rsid w:val="00180CE9"/>
    <w:rsid w:val="00181831"/>
    <w:rsid w:val="00182997"/>
    <w:rsid w:val="00183920"/>
    <w:rsid w:val="00183C9C"/>
    <w:rsid w:val="00184181"/>
    <w:rsid w:val="00184B5B"/>
    <w:rsid w:val="00185B02"/>
    <w:rsid w:val="001908F0"/>
    <w:rsid w:val="00190ABB"/>
    <w:rsid w:val="00192050"/>
    <w:rsid w:val="00193518"/>
    <w:rsid w:val="00195955"/>
    <w:rsid w:val="001968B4"/>
    <w:rsid w:val="001969B9"/>
    <w:rsid w:val="001A3325"/>
    <w:rsid w:val="001A3B05"/>
    <w:rsid w:val="001A5D78"/>
    <w:rsid w:val="001B0344"/>
    <w:rsid w:val="001B1248"/>
    <w:rsid w:val="001B19FD"/>
    <w:rsid w:val="001B1B0D"/>
    <w:rsid w:val="001B39C5"/>
    <w:rsid w:val="001B4533"/>
    <w:rsid w:val="001B48DE"/>
    <w:rsid w:val="001B640A"/>
    <w:rsid w:val="001B78E1"/>
    <w:rsid w:val="001B7BDE"/>
    <w:rsid w:val="001B7FCB"/>
    <w:rsid w:val="001C0128"/>
    <w:rsid w:val="001C05DD"/>
    <w:rsid w:val="001C2062"/>
    <w:rsid w:val="001C2344"/>
    <w:rsid w:val="001C31C3"/>
    <w:rsid w:val="001C362F"/>
    <w:rsid w:val="001C4995"/>
    <w:rsid w:val="001C57EB"/>
    <w:rsid w:val="001C5B8F"/>
    <w:rsid w:val="001C60CF"/>
    <w:rsid w:val="001D0C12"/>
    <w:rsid w:val="001D1AF3"/>
    <w:rsid w:val="001D33CF"/>
    <w:rsid w:val="001D45CF"/>
    <w:rsid w:val="001D5892"/>
    <w:rsid w:val="001D6116"/>
    <w:rsid w:val="001D6767"/>
    <w:rsid w:val="001D76EC"/>
    <w:rsid w:val="001E21D0"/>
    <w:rsid w:val="001E61FF"/>
    <w:rsid w:val="001E6C16"/>
    <w:rsid w:val="001E6F70"/>
    <w:rsid w:val="001F0774"/>
    <w:rsid w:val="001F383F"/>
    <w:rsid w:val="001F3E07"/>
    <w:rsid w:val="001F47EA"/>
    <w:rsid w:val="001F5D9B"/>
    <w:rsid w:val="001F64B3"/>
    <w:rsid w:val="001F68E3"/>
    <w:rsid w:val="001F7B95"/>
    <w:rsid w:val="001F7D70"/>
    <w:rsid w:val="00200DF2"/>
    <w:rsid w:val="002028F3"/>
    <w:rsid w:val="00202939"/>
    <w:rsid w:val="00204FCB"/>
    <w:rsid w:val="0020586E"/>
    <w:rsid w:val="00205B84"/>
    <w:rsid w:val="0020668F"/>
    <w:rsid w:val="00207233"/>
    <w:rsid w:val="00207D14"/>
    <w:rsid w:val="00207D72"/>
    <w:rsid w:val="00210293"/>
    <w:rsid w:val="002119D3"/>
    <w:rsid w:val="002142DD"/>
    <w:rsid w:val="002155B9"/>
    <w:rsid w:val="002156F4"/>
    <w:rsid w:val="00216F38"/>
    <w:rsid w:val="00220067"/>
    <w:rsid w:val="002211B5"/>
    <w:rsid w:val="00221D21"/>
    <w:rsid w:val="002228BE"/>
    <w:rsid w:val="00224045"/>
    <w:rsid w:val="00224A3D"/>
    <w:rsid w:val="00224A8F"/>
    <w:rsid w:val="00225ADD"/>
    <w:rsid w:val="00226065"/>
    <w:rsid w:val="00227D13"/>
    <w:rsid w:val="002301F0"/>
    <w:rsid w:val="00232D1E"/>
    <w:rsid w:val="00233B36"/>
    <w:rsid w:val="00240214"/>
    <w:rsid w:val="002404D5"/>
    <w:rsid w:val="0024168B"/>
    <w:rsid w:val="002438EC"/>
    <w:rsid w:val="00245B1B"/>
    <w:rsid w:val="00247030"/>
    <w:rsid w:val="00250C6A"/>
    <w:rsid w:val="00250DFA"/>
    <w:rsid w:val="00251844"/>
    <w:rsid w:val="00254327"/>
    <w:rsid w:val="00255262"/>
    <w:rsid w:val="002567EE"/>
    <w:rsid w:val="00256C65"/>
    <w:rsid w:val="00257D8A"/>
    <w:rsid w:val="002605BC"/>
    <w:rsid w:val="00260716"/>
    <w:rsid w:val="002611AB"/>
    <w:rsid w:val="002630F0"/>
    <w:rsid w:val="00263859"/>
    <w:rsid w:val="00265DD3"/>
    <w:rsid w:val="00266DE7"/>
    <w:rsid w:val="00267297"/>
    <w:rsid w:val="002678CF"/>
    <w:rsid w:val="00267B2A"/>
    <w:rsid w:val="00271DEA"/>
    <w:rsid w:val="002759C9"/>
    <w:rsid w:val="002769CA"/>
    <w:rsid w:val="002778BC"/>
    <w:rsid w:val="002818BB"/>
    <w:rsid w:val="002818DC"/>
    <w:rsid w:val="00281DA4"/>
    <w:rsid w:val="00282253"/>
    <w:rsid w:val="002831A3"/>
    <w:rsid w:val="002838A3"/>
    <w:rsid w:val="00285415"/>
    <w:rsid w:val="0028591D"/>
    <w:rsid w:val="00285D22"/>
    <w:rsid w:val="0028615E"/>
    <w:rsid w:val="00286DE1"/>
    <w:rsid w:val="0029040E"/>
    <w:rsid w:val="00291B0B"/>
    <w:rsid w:val="0029349E"/>
    <w:rsid w:val="00294470"/>
    <w:rsid w:val="00294E23"/>
    <w:rsid w:val="002A0E9B"/>
    <w:rsid w:val="002A1A91"/>
    <w:rsid w:val="002A2E29"/>
    <w:rsid w:val="002A30BD"/>
    <w:rsid w:val="002A4E1B"/>
    <w:rsid w:val="002A53F1"/>
    <w:rsid w:val="002B195E"/>
    <w:rsid w:val="002B1DBC"/>
    <w:rsid w:val="002B3270"/>
    <w:rsid w:val="002B3698"/>
    <w:rsid w:val="002B37C2"/>
    <w:rsid w:val="002B3FEA"/>
    <w:rsid w:val="002B4A6C"/>
    <w:rsid w:val="002B5D49"/>
    <w:rsid w:val="002B5D63"/>
    <w:rsid w:val="002B5D75"/>
    <w:rsid w:val="002B632C"/>
    <w:rsid w:val="002B6354"/>
    <w:rsid w:val="002C0350"/>
    <w:rsid w:val="002C1877"/>
    <w:rsid w:val="002C54D1"/>
    <w:rsid w:val="002C5517"/>
    <w:rsid w:val="002D0B8B"/>
    <w:rsid w:val="002D34FB"/>
    <w:rsid w:val="002D672C"/>
    <w:rsid w:val="002D7387"/>
    <w:rsid w:val="002D779B"/>
    <w:rsid w:val="002D7E90"/>
    <w:rsid w:val="002E016B"/>
    <w:rsid w:val="002E018E"/>
    <w:rsid w:val="002E032D"/>
    <w:rsid w:val="002E0882"/>
    <w:rsid w:val="002E2BB2"/>
    <w:rsid w:val="002E3406"/>
    <w:rsid w:val="002E438E"/>
    <w:rsid w:val="002E496B"/>
    <w:rsid w:val="002E4FB2"/>
    <w:rsid w:val="002E6935"/>
    <w:rsid w:val="002E6EAE"/>
    <w:rsid w:val="002E71C6"/>
    <w:rsid w:val="002F0C56"/>
    <w:rsid w:val="002F0DBA"/>
    <w:rsid w:val="002F101D"/>
    <w:rsid w:val="002F22B3"/>
    <w:rsid w:val="002F2CBA"/>
    <w:rsid w:val="002F2CF4"/>
    <w:rsid w:val="002F53BE"/>
    <w:rsid w:val="002F53DF"/>
    <w:rsid w:val="003003E5"/>
    <w:rsid w:val="00300A87"/>
    <w:rsid w:val="00300CA4"/>
    <w:rsid w:val="00300F4F"/>
    <w:rsid w:val="00301B88"/>
    <w:rsid w:val="00302323"/>
    <w:rsid w:val="00302B27"/>
    <w:rsid w:val="00303EF9"/>
    <w:rsid w:val="00305721"/>
    <w:rsid w:val="00306055"/>
    <w:rsid w:val="00307558"/>
    <w:rsid w:val="00310820"/>
    <w:rsid w:val="0031153E"/>
    <w:rsid w:val="00311FA3"/>
    <w:rsid w:val="0031231D"/>
    <w:rsid w:val="003130DD"/>
    <w:rsid w:val="003139C3"/>
    <w:rsid w:val="00315F2D"/>
    <w:rsid w:val="00317F6B"/>
    <w:rsid w:val="00321B1D"/>
    <w:rsid w:val="003222D7"/>
    <w:rsid w:val="003226F2"/>
    <w:rsid w:val="003228E0"/>
    <w:rsid w:val="00324415"/>
    <w:rsid w:val="00324422"/>
    <w:rsid w:val="0032478D"/>
    <w:rsid w:val="00327CB5"/>
    <w:rsid w:val="0033009E"/>
    <w:rsid w:val="003306D9"/>
    <w:rsid w:val="00331C4C"/>
    <w:rsid w:val="00331F2A"/>
    <w:rsid w:val="003326A8"/>
    <w:rsid w:val="00336F57"/>
    <w:rsid w:val="00337395"/>
    <w:rsid w:val="00340003"/>
    <w:rsid w:val="00340BD1"/>
    <w:rsid w:val="00341278"/>
    <w:rsid w:val="00344285"/>
    <w:rsid w:val="0034457B"/>
    <w:rsid w:val="00345066"/>
    <w:rsid w:val="003456C0"/>
    <w:rsid w:val="00345F84"/>
    <w:rsid w:val="00346220"/>
    <w:rsid w:val="00350A3C"/>
    <w:rsid w:val="00352465"/>
    <w:rsid w:val="00352651"/>
    <w:rsid w:val="00356096"/>
    <w:rsid w:val="00356148"/>
    <w:rsid w:val="003617D2"/>
    <w:rsid w:val="003624BC"/>
    <w:rsid w:val="0036455F"/>
    <w:rsid w:val="003650D4"/>
    <w:rsid w:val="00365826"/>
    <w:rsid w:val="00367196"/>
    <w:rsid w:val="003715E6"/>
    <w:rsid w:val="00371C92"/>
    <w:rsid w:val="00372F70"/>
    <w:rsid w:val="00375207"/>
    <w:rsid w:val="003759B5"/>
    <w:rsid w:val="00381553"/>
    <w:rsid w:val="00381947"/>
    <w:rsid w:val="00385E52"/>
    <w:rsid w:val="003864C4"/>
    <w:rsid w:val="00386F73"/>
    <w:rsid w:val="00390308"/>
    <w:rsid w:val="00391DF2"/>
    <w:rsid w:val="00393A65"/>
    <w:rsid w:val="003976D8"/>
    <w:rsid w:val="00397AD1"/>
    <w:rsid w:val="003A2A74"/>
    <w:rsid w:val="003A57C5"/>
    <w:rsid w:val="003A70A4"/>
    <w:rsid w:val="003B0B7F"/>
    <w:rsid w:val="003B1A4B"/>
    <w:rsid w:val="003B1D5A"/>
    <w:rsid w:val="003B3FB4"/>
    <w:rsid w:val="003B48DC"/>
    <w:rsid w:val="003B53B8"/>
    <w:rsid w:val="003B6C60"/>
    <w:rsid w:val="003B7407"/>
    <w:rsid w:val="003B7862"/>
    <w:rsid w:val="003C2062"/>
    <w:rsid w:val="003C7E49"/>
    <w:rsid w:val="003D09B2"/>
    <w:rsid w:val="003D0A33"/>
    <w:rsid w:val="003D1913"/>
    <w:rsid w:val="003D30DC"/>
    <w:rsid w:val="003D39E0"/>
    <w:rsid w:val="003D63E5"/>
    <w:rsid w:val="003D6C75"/>
    <w:rsid w:val="003E014C"/>
    <w:rsid w:val="003E42D1"/>
    <w:rsid w:val="003E4C4F"/>
    <w:rsid w:val="003E6DA4"/>
    <w:rsid w:val="003E77EF"/>
    <w:rsid w:val="003F0930"/>
    <w:rsid w:val="003F2898"/>
    <w:rsid w:val="003F71C7"/>
    <w:rsid w:val="003F7621"/>
    <w:rsid w:val="003F7C92"/>
    <w:rsid w:val="003F7EDB"/>
    <w:rsid w:val="00400518"/>
    <w:rsid w:val="00400FE7"/>
    <w:rsid w:val="00402C2F"/>
    <w:rsid w:val="00403036"/>
    <w:rsid w:val="0040320A"/>
    <w:rsid w:val="004051A1"/>
    <w:rsid w:val="004059DB"/>
    <w:rsid w:val="00407668"/>
    <w:rsid w:val="00407D1A"/>
    <w:rsid w:val="0041055D"/>
    <w:rsid w:val="0041068D"/>
    <w:rsid w:val="0041108F"/>
    <w:rsid w:val="0041290B"/>
    <w:rsid w:val="004138F5"/>
    <w:rsid w:val="0041536B"/>
    <w:rsid w:val="0041612D"/>
    <w:rsid w:val="0041779A"/>
    <w:rsid w:val="00421852"/>
    <w:rsid w:val="004245D8"/>
    <w:rsid w:val="0042563C"/>
    <w:rsid w:val="004257E3"/>
    <w:rsid w:val="00426F16"/>
    <w:rsid w:val="004271D8"/>
    <w:rsid w:val="004273E4"/>
    <w:rsid w:val="004274CB"/>
    <w:rsid w:val="004308DB"/>
    <w:rsid w:val="00430934"/>
    <w:rsid w:val="00431DC0"/>
    <w:rsid w:val="00432D2D"/>
    <w:rsid w:val="00440755"/>
    <w:rsid w:val="004407AB"/>
    <w:rsid w:val="004411F7"/>
    <w:rsid w:val="00441BE0"/>
    <w:rsid w:val="00444D21"/>
    <w:rsid w:val="004478E8"/>
    <w:rsid w:val="004509BF"/>
    <w:rsid w:val="00451276"/>
    <w:rsid w:val="00453B65"/>
    <w:rsid w:val="004546BF"/>
    <w:rsid w:val="00460672"/>
    <w:rsid w:val="00461D68"/>
    <w:rsid w:val="004624AE"/>
    <w:rsid w:val="00462DF5"/>
    <w:rsid w:val="00464613"/>
    <w:rsid w:val="0046685D"/>
    <w:rsid w:val="004675A1"/>
    <w:rsid w:val="004709C4"/>
    <w:rsid w:val="004714D4"/>
    <w:rsid w:val="00471E66"/>
    <w:rsid w:val="00472748"/>
    <w:rsid w:val="00473761"/>
    <w:rsid w:val="004742AE"/>
    <w:rsid w:val="00477405"/>
    <w:rsid w:val="00477528"/>
    <w:rsid w:val="00481FCF"/>
    <w:rsid w:val="00483ED2"/>
    <w:rsid w:val="00484633"/>
    <w:rsid w:val="0048523D"/>
    <w:rsid w:val="0048590F"/>
    <w:rsid w:val="00491BE4"/>
    <w:rsid w:val="0049240E"/>
    <w:rsid w:val="00493398"/>
    <w:rsid w:val="004956AD"/>
    <w:rsid w:val="0049605C"/>
    <w:rsid w:val="00496716"/>
    <w:rsid w:val="00496946"/>
    <w:rsid w:val="00496958"/>
    <w:rsid w:val="004A0D62"/>
    <w:rsid w:val="004A1A70"/>
    <w:rsid w:val="004A1B7D"/>
    <w:rsid w:val="004A1C5B"/>
    <w:rsid w:val="004A2641"/>
    <w:rsid w:val="004A6287"/>
    <w:rsid w:val="004A6FDE"/>
    <w:rsid w:val="004A7555"/>
    <w:rsid w:val="004A7E5B"/>
    <w:rsid w:val="004B175B"/>
    <w:rsid w:val="004B43C1"/>
    <w:rsid w:val="004B541A"/>
    <w:rsid w:val="004B618C"/>
    <w:rsid w:val="004B6CEB"/>
    <w:rsid w:val="004C01FF"/>
    <w:rsid w:val="004C06E3"/>
    <w:rsid w:val="004C1326"/>
    <w:rsid w:val="004C1EFD"/>
    <w:rsid w:val="004C218B"/>
    <w:rsid w:val="004C2700"/>
    <w:rsid w:val="004C2AD0"/>
    <w:rsid w:val="004C2F4C"/>
    <w:rsid w:val="004C581F"/>
    <w:rsid w:val="004D0F6C"/>
    <w:rsid w:val="004D19A2"/>
    <w:rsid w:val="004D353E"/>
    <w:rsid w:val="004D478B"/>
    <w:rsid w:val="004D4BAA"/>
    <w:rsid w:val="004D58B5"/>
    <w:rsid w:val="004D7A51"/>
    <w:rsid w:val="004E09AE"/>
    <w:rsid w:val="004E10F3"/>
    <w:rsid w:val="004E11DA"/>
    <w:rsid w:val="004E1C3A"/>
    <w:rsid w:val="004E1DCE"/>
    <w:rsid w:val="004E41C8"/>
    <w:rsid w:val="004E4A95"/>
    <w:rsid w:val="004E5A98"/>
    <w:rsid w:val="004E5BF3"/>
    <w:rsid w:val="004E7F3F"/>
    <w:rsid w:val="004F3043"/>
    <w:rsid w:val="004F5A6F"/>
    <w:rsid w:val="004F6114"/>
    <w:rsid w:val="004F646B"/>
    <w:rsid w:val="004F65EC"/>
    <w:rsid w:val="004F66AF"/>
    <w:rsid w:val="00500676"/>
    <w:rsid w:val="00503525"/>
    <w:rsid w:val="00504372"/>
    <w:rsid w:val="00504E11"/>
    <w:rsid w:val="00505E62"/>
    <w:rsid w:val="00511FDD"/>
    <w:rsid w:val="005129D4"/>
    <w:rsid w:val="005134E7"/>
    <w:rsid w:val="005148CF"/>
    <w:rsid w:val="005168A9"/>
    <w:rsid w:val="0051772C"/>
    <w:rsid w:val="00517E3F"/>
    <w:rsid w:val="00520383"/>
    <w:rsid w:val="00521813"/>
    <w:rsid w:val="005236BB"/>
    <w:rsid w:val="00523A1C"/>
    <w:rsid w:val="00524434"/>
    <w:rsid w:val="0052574F"/>
    <w:rsid w:val="00525EE8"/>
    <w:rsid w:val="00526A22"/>
    <w:rsid w:val="00526E79"/>
    <w:rsid w:val="00527424"/>
    <w:rsid w:val="00527B34"/>
    <w:rsid w:val="00530830"/>
    <w:rsid w:val="00532C9A"/>
    <w:rsid w:val="00533E11"/>
    <w:rsid w:val="00534099"/>
    <w:rsid w:val="005354E0"/>
    <w:rsid w:val="00536420"/>
    <w:rsid w:val="005368F9"/>
    <w:rsid w:val="00541539"/>
    <w:rsid w:val="00541B67"/>
    <w:rsid w:val="005503E8"/>
    <w:rsid w:val="00550C42"/>
    <w:rsid w:val="00552B4A"/>
    <w:rsid w:val="00553BBA"/>
    <w:rsid w:val="00555977"/>
    <w:rsid w:val="005562A1"/>
    <w:rsid w:val="00557F42"/>
    <w:rsid w:val="00561136"/>
    <w:rsid w:val="00561A83"/>
    <w:rsid w:val="00562850"/>
    <w:rsid w:val="00563D53"/>
    <w:rsid w:val="00572362"/>
    <w:rsid w:val="00572873"/>
    <w:rsid w:val="005728FA"/>
    <w:rsid w:val="0057296D"/>
    <w:rsid w:val="0057461C"/>
    <w:rsid w:val="00575C90"/>
    <w:rsid w:val="00576BA6"/>
    <w:rsid w:val="005804B4"/>
    <w:rsid w:val="00581A8F"/>
    <w:rsid w:val="00581CEC"/>
    <w:rsid w:val="00582254"/>
    <w:rsid w:val="00582FEF"/>
    <w:rsid w:val="005862D5"/>
    <w:rsid w:val="00587FA3"/>
    <w:rsid w:val="00590371"/>
    <w:rsid w:val="00593580"/>
    <w:rsid w:val="00593C6A"/>
    <w:rsid w:val="00594C46"/>
    <w:rsid w:val="0059604C"/>
    <w:rsid w:val="005963A7"/>
    <w:rsid w:val="005978DA"/>
    <w:rsid w:val="005A2AF6"/>
    <w:rsid w:val="005A6E36"/>
    <w:rsid w:val="005A6FBE"/>
    <w:rsid w:val="005A7E42"/>
    <w:rsid w:val="005A7FB6"/>
    <w:rsid w:val="005B2799"/>
    <w:rsid w:val="005B457D"/>
    <w:rsid w:val="005B5C50"/>
    <w:rsid w:val="005B602F"/>
    <w:rsid w:val="005B6EF9"/>
    <w:rsid w:val="005C0CB1"/>
    <w:rsid w:val="005C228D"/>
    <w:rsid w:val="005C3AB2"/>
    <w:rsid w:val="005C49F8"/>
    <w:rsid w:val="005C54C4"/>
    <w:rsid w:val="005D0AD7"/>
    <w:rsid w:val="005D0B17"/>
    <w:rsid w:val="005D0F6D"/>
    <w:rsid w:val="005D46ED"/>
    <w:rsid w:val="005D4F5C"/>
    <w:rsid w:val="005D660C"/>
    <w:rsid w:val="005D6A5D"/>
    <w:rsid w:val="005D7AA5"/>
    <w:rsid w:val="005E1564"/>
    <w:rsid w:val="005E186B"/>
    <w:rsid w:val="005E2F71"/>
    <w:rsid w:val="005E30ED"/>
    <w:rsid w:val="005E3D34"/>
    <w:rsid w:val="005E4C5B"/>
    <w:rsid w:val="005E62E2"/>
    <w:rsid w:val="005E6300"/>
    <w:rsid w:val="005E719E"/>
    <w:rsid w:val="005E7CAE"/>
    <w:rsid w:val="005F0101"/>
    <w:rsid w:val="005F08CF"/>
    <w:rsid w:val="005F3617"/>
    <w:rsid w:val="005F3BE1"/>
    <w:rsid w:val="005F4B71"/>
    <w:rsid w:val="005F5025"/>
    <w:rsid w:val="005F54F2"/>
    <w:rsid w:val="005F77C5"/>
    <w:rsid w:val="005F7E3F"/>
    <w:rsid w:val="00600141"/>
    <w:rsid w:val="00600444"/>
    <w:rsid w:val="006014C4"/>
    <w:rsid w:val="006037F9"/>
    <w:rsid w:val="00603FEA"/>
    <w:rsid w:val="00605DC9"/>
    <w:rsid w:val="00607688"/>
    <w:rsid w:val="0061007D"/>
    <w:rsid w:val="00613135"/>
    <w:rsid w:val="00614255"/>
    <w:rsid w:val="00614802"/>
    <w:rsid w:val="00614892"/>
    <w:rsid w:val="0061579A"/>
    <w:rsid w:val="00615E80"/>
    <w:rsid w:val="006201F0"/>
    <w:rsid w:val="0062184A"/>
    <w:rsid w:val="006225E4"/>
    <w:rsid w:val="0062331A"/>
    <w:rsid w:val="00630292"/>
    <w:rsid w:val="00631BC9"/>
    <w:rsid w:val="00632472"/>
    <w:rsid w:val="00632F5D"/>
    <w:rsid w:val="0063364A"/>
    <w:rsid w:val="0063373E"/>
    <w:rsid w:val="00633D14"/>
    <w:rsid w:val="00634297"/>
    <w:rsid w:val="006407E0"/>
    <w:rsid w:val="00640977"/>
    <w:rsid w:val="0064243F"/>
    <w:rsid w:val="00642B3C"/>
    <w:rsid w:val="006454AD"/>
    <w:rsid w:val="006457E8"/>
    <w:rsid w:val="00645B3A"/>
    <w:rsid w:val="0064785D"/>
    <w:rsid w:val="006568C2"/>
    <w:rsid w:val="006576C5"/>
    <w:rsid w:val="00660074"/>
    <w:rsid w:val="006614BB"/>
    <w:rsid w:val="00663752"/>
    <w:rsid w:val="00665E13"/>
    <w:rsid w:val="006660AC"/>
    <w:rsid w:val="006702CF"/>
    <w:rsid w:val="00670783"/>
    <w:rsid w:val="00670E97"/>
    <w:rsid w:val="006713B4"/>
    <w:rsid w:val="006735CB"/>
    <w:rsid w:val="006760D3"/>
    <w:rsid w:val="00676FDE"/>
    <w:rsid w:val="006805FB"/>
    <w:rsid w:val="00680FFA"/>
    <w:rsid w:val="00683B83"/>
    <w:rsid w:val="00684A72"/>
    <w:rsid w:val="00684BBD"/>
    <w:rsid w:val="00684BD0"/>
    <w:rsid w:val="0069351B"/>
    <w:rsid w:val="00694763"/>
    <w:rsid w:val="00696B48"/>
    <w:rsid w:val="00697A91"/>
    <w:rsid w:val="006A0D01"/>
    <w:rsid w:val="006A3E9C"/>
    <w:rsid w:val="006A4CBB"/>
    <w:rsid w:val="006A5644"/>
    <w:rsid w:val="006A57E1"/>
    <w:rsid w:val="006B1456"/>
    <w:rsid w:val="006B31C1"/>
    <w:rsid w:val="006B34C4"/>
    <w:rsid w:val="006B61FE"/>
    <w:rsid w:val="006B7800"/>
    <w:rsid w:val="006C1800"/>
    <w:rsid w:val="006C56EC"/>
    <w:rsid w:val="006C5F9D"/>
    <w:rsid w:val="006C6EFC"/>
    <w:rsid w:val="006D026B"/>
    <w:rsid w:val="006D371D"/>
    <w:rsid w:val="006D41A3"/>
    <w:rsid w:val="006D4836"/>
    <w:rsid w:val="006E065B"/>
    <w:rsid w:val="006E3C9B"/>
    <w:rsid w:val="006E5FC5"/>
    <w:rsid w:val="006E621E"/>
    <w:rsid w:val="006F19B3"/>
    <w:rsid w:val="006F1F51"/>
    <w:rsid w:val="006F2146"/>
    <w:rsid w:val="006F2E0D"/>
    <w:rsid w:val="006F497F"/>
    <w:rsid w:val="006F6837"/>
    <w:rsid w:val="0070000C"/>
    <w:rsid w:val="007010CA"/>
    <w:rsid w:val="00704410"/>
    <w:rsid w:val="00705822"/>
    <w:rsid w:val="007061B9"/>
    <w:rsid w:val="007070B8"/>
    <w:rsid w:val="00710936"/>
    <w:rsid w:val="007116B3"/>
    <w:rsid w:val="007174F8"/>
    <w:rsid w:val="007177C9"/>
    <w:rsid w:val="007203A9"/>
    <w:rsid w:val="00721833"/>
    <w:rsid w:val="0072379B"/>
    <w:rsid w:val="00724068"/>
    <w:rsid w:val="00725200"/>
    <w:rsid w:val="00726C3E"/>
    <w:rsid w:val="00727D67"/>
    <w:rsid w:val="00730AE7"/>
    <w:rsid w:val="007314B0"/>
    <w:rsid w:val="007325E9"/>
    <w:rsid w:val="00733244"/>
    <w:rsid w:val="007332AC"/>
    <w:rsid w:val="007338D1"/>
    <w:rsid w:val="00741C73"/>
    <w:rsid w:val="00743446"/>
    <w:rsid w:val="00743A05"/>
    <w:rsid w:val="007508AF"/>
    <w:rsid w:val="00750CDD"/>
    <w:rsid w:val="0075118C"/>
    <w:rsid w:val="0075134E"/>
    <w:rsid w:val="00753486"/>
    <w:rsid w:val="00753FC8"/>
    <w:rsid w:val="00755ED1"/>
    <w:rsid w:val="00756019"/>
    <w:rsid w:val="0075606F"/>
    <w:rsid w:val="00761C5E"/>
    <w:rsid w:val="00762B51"/>
    <w:rsid w:val="007642FA"/>
    <w:rsid w:val="007674FF"/>
    <w:rsid w:val="00767D0A"/>
    <w:rsid w:val="007713CE"/>
    <w:rsid w:val="00772B92"/>
    <w:rsid w:val="00773FBE"/>
    <w:rsid w:val="00775987"/>
    <w:rsid w:val="00776566"/>
    <w:rsid w:val="00777CEF"/>
    <w:rsid w:val="00780C43"/>
    <w:rsid w:val="00782C11"/>
    <w:rsid w:val="007837C8"/>
    <w:rsid w:val="00784064"/>
    <w:rsid w:val="00785A4E"/>
    <w:rsid w:val="0078627E"/>
    <w:rsid w:val="00787687"/>
    <w:rsid w:val="007901A4"/>
    <w:rsid w:val="007901F0"/>
    <w:rsid w:val="00790350"/>
    <w:rsid w:val="00791C14"/>
    <w:rsid w:val="007939B2"/>
    <w:rsid w:val="00795E1E"/>
    <w:rsid w:val="00797500"/>
    <w:rsid w:val="007A02BA"/>
    <w:rsid w:val="007A23FE"/>
    <w:rsid w:val="007A2E30"/>
    <w:rsid w:val="007A4E89"/>
    <w:rsid w:val="007A5007"/>
    <w:rsid w:val="007A5357"/>
    <w:rsid w:val="007A5909"/>
    <w:rsid w:val="007A6482"/>
    <w:rsid w:val="007A6D79"/>
    <w:rsid w:val="007B0F25"/>
    <w:rsid w:val="007B17CF"/>
    <w:rsid w:val="007B1BDF"/>
    <w:rsid w:val="007B1F33"/>
    <w:rsid w:val="007B34DA"/>
    <w:rsid w:val="007B386C"/>
    <w:rsid w:val="007B432F"/>
    <w:rsid w:val="007B6A36"/>
    <w:rsid w:val="007B79EE"/>
    <w:rsid w:val="007C0763"/>
    <w:rsid w:val="007C1296"/>
    <w:rsid w:val="007C1F1F"/>
    <w:rsid w:val="007C286D"/>
    <w:rsid w:val="007C2D0A"/>
    <w:rsid w:val="007C4465"/>
    <w:rsid w:val="007D22EC"/>
    <w:rsid w:val="007D3D62"/>
    <w:rsid w:val="007D4121"/>
    <w:rsid w:val="007D751A"/>
    <w:rsid w:val="007D7812"/>
    <w:rsid w:val="007E2D55"/>
    <w:rsid w:val="007E2F2E"/>
    <w:rsid w:val="007E418F"/>
    <w:rsid w:val="007E41B8"/>
    <w:rsid w:val="007E52F0"/>
    <w:rsid w:val="007E6306"/>
    <w:rsid w:val="007E6C66"/>
    <w:rsid w:val="007F3041"/>
    <w:rsid w:val="007F31F1"/>
    <w:rsid w:val="007F41B1"/>
    <w:rsid w:val="007F6409"/>
    <w:rsid w:val="007F665B"/>
    <w:rsid w:val="00800A6C"/>
    <w:rsid w:val="00801AF4"/>
    <w:rsid w:val="008027A6"/>
    <w:rsid w:val="008043CA"/>
    <w:rsid w:val="0080463C"/>
    <w:rsid w:val="008102A8"/>
    <w:rsid w:val="008136E3"/>
    <w:rsid w:val="0081564A"/>
    <w:rsid w:val="008157C0"/>
    <w:rsid w:val="0081653F"/>
    <w:rsid w:val="00816F0D"/>
    <w:rsid w:val="00817054"/>
    <w:rsid w:val="00820796"/>
    <w:rsid w:val="00822700"/>
    <w:rsid w:val="00822980"/>
    <w:rsid w:val="0082348D"/>
    <w:rsid w:val="00824541"/>
    <w:rsid w:val="00826118"/>
    <w:rsid w:val="00831241"/>
    <w:rsid w:val="00831BDA"/>
    <w:rsid w:val="00831F41"/>
    <w:rsid w:val="00832573"/>
    <w:rsid w:val="008335AD"/>
    <w:rsid w:val="00833BB7"/>
    <w:rsid w:val="00833F12"/>
    <w:rsid w:val="00833FF4"/>
    <w:rsid w:val="00834723"/>
    <w:rsid w:val="00836224"/>
    <w:rsid w:val="0083640E"/>
    <w:rsid w:val="00836988"/>
    <w:rsid w:val="00840EF2"/>
    <w:rsid w:val="00840F83"/>
    <w:rsid w:val="008423E8"/>
    <w:rsid w:val="00842506"/>
    <w:rsid w:val="0084281E"/>
    <w:rsid w:val="008446CA"/>
    <w:rsid w:val="008447BE"/>
    <w:rsid w:val="00846492"/>
    <w:rsid w:val="00846DB1"/>
    <w:rsid w:val="008478A0"/>
    <w:rsid w:val="00847FAC"/>
    <w:rsid w:val="0085073D"/>
    <w:rsid w:val="00853B94"/>
    <w:rsid w:val="00853C4C"/>
    <w:rsid w:val="008568C9"/>
    <w:rsid w:val="00860EF0"/>
    <w:rsid w:val="008617AB"/>
    <w:rsid w:val="008630C1"/>
    <w:rsid w:val="008632B6"/>
    <w:rsid w:val="008637AD"/>
    <w:rsid w:val="00864905"/>
    <w:rsid w:val="008668C1"/>
    <w:rsid w:val="00866BBC"/>
    <w:rsid w:val="00866F1E"/>
    <w:rsid w:val="00871305"/>
    <w:rsid w:val="00871CF5"/>
    <w:rsid w:val="00873CA1"/>
    <w:rsid w:val="008760E4"/>
    <w:rsid w:val="00880196"/>
    <w:rsid w:val="008801E8"/>
    <w:rsid w:val="00880779"/>
    <w:rsid w:val="008813C6"/>
    <w:rsid w:val="00881DA9"/>
    <w:rsid w:val="00882104"/>
    <w:rsid w:val="00884462"/>
    <w:rsid w:val="00885E2F"/>
    <w:rsid w:val="00887214"/>
    <w:rsid w:val="00890000"/>
    <w:rsid w:val="00890974"/>
    <w:rsid w:val="008939ED"/>
    <w:rsid w:val="00893A35"/>
    <w:rsid w:val="00894451"/>
    <w:rsid w:val="00894848"/>
    <w:rsid w:val="00895C5D"/>
    <w:rsid w:val="00897D02"/>
    <w:rsid w:val="008A01DA"/>
    <w:rsid w:val="008A1773"/>
    <w:rsid w:val="008A1C45"/>
    <w:rsid w:val="008A1DA2"/>
    <w:rsid w:val="008A2658"/>
    <w:rsid w:val="008A565A"/>
    <w:rsid w:val="008A5726"/>
    <w:rsid w:val="008A5909"/>
    <w:rsid w:val="008A6434"/>
    <w:rsid w:val="008B06BE"/>
    <w:rsid w:val="008B0AE3"/>
    <w:rsid w:val="008B1938"/>
    <w:rsid w:val="008B5236"/>
    <w:rsid w:val="008B610A"/>
    <w:rsid w:val="008B6BF5"/>
    <w:rsid w:val="008C15A2"/>
    <w:rsid w:val="008C260B"/>
    <w:rsid w:val="008C2A48"/>
    <w:rsid w:val="008C3D88"/>
    <w:rsid w:val="008D0414"/>
    <w:rsid w:val="008D1D13"/>
    <w:rsid w:val="008D41E3"/>
    <w:rsid w:val="008D5380"/>
    <w:rsid w:val="008D5BB1"/>
    <w:rsid w:val="008D78A8"/>
    <w:rsid w:val="008E016F"/>
    <w:rsid w:val="008E2D3F"/>
    <w:rsid w:val="008E5B15"/>
    <w:rsid w:val="008E5B7D"/>
    <w:rsid w:val="008E5C88"/>
    <w:rsid w:val="008E6AA0"/>
    <w:rsid w:val="008F13C6"/>
    <w:rsid w:val="008F2DC3"/>
    <w:rsid w:val="008F3CD5"/>
    <w:rsid w:val="008F4927"/>
    <w:rsid w:val="008F4DB0"/>
    <w:rsid w:val="008F5D70"/>
    <w:rsid w:val="008F6B29"/>
    <w:rsid w:val="00903DA7"/>
    <w:rsid w:val="00904BFC"/>
    <w:rsid w:val="0090522A"/>
    <w:rsid w:val="00910C2F"/>
    <w:rsid w:val="00910CC9"/>
    <w:rsid w:val="009114A5"/>
    <w:rsid w:val="00912282"/>
    <w:rsid w:val="00912AC9"/>
    <w:rsid w:val="0091305E"/>
    <w:rsid w:val="009141C5"/>
    <w:rsid w:val="00915982"/>
    <w:rsid w:val="00915B2C"/>
    <w:rsid w:val="00915E28"/>
    <w:rsid w:val="00916656"/>
    <w:rsid w:val="0092027D"/>
    <w:rsid w:val="00923C70"/>
    <w:rsid w:val="0092441D"/>
    <w:rsid w:val="00924516"/>
    <w:rsid w:val="00924887"/>
    <w:rsid w:val="00924E77"/>
    <w:rsid w:val="00924F92"/>
    <w:rsid w:val="0092561F"/>
    <w:rsid w:val="00930013"/>
    <w:rsid w:val="009322C0"/>
    <w:rsid w:val="00932D7E"/>
    <w:rsid w:val="00935445"/>
    <w:rsid w:val="00935835"/>
    <w:rsid w:val="00935FE9"/>
    <w:rsid w:val="00936592"/>
    <w:rsid w:val="009367E6"/>
    <w:rsid w:val="009376F6"/>
    <w:rsid w:val="00937DF9"/>
    <w:rsid w:val="009417C9"/>
    <w:rsid w:val="009420DA"/>
    <w:rsid w:val="00942AC6"/>
    <w:rsid w:val="00945C91"/>
    <w:rsid w:val="00946BB8"/>
    <w:rsid w:val="00947CA5"/>
    <w:rsid w:val="00950AE8"/>
    <w:rsid w:val="00950F18"/>
    <w:rsid w:val="009566F8"/>
    <w:rsid w:val="009601A3"/>
    <w:rsid w:val="00960996"/>
    <w:rsid w:val="00960E6C"/>
    <w:rsid w:val="0096169A"/>
    <w:rsid w:val="009619CF"/>
    <w:rsid w:val="009625E0"/>
    <w:rsid w:val="0096330C"/>
    <w:rsid w:val="0096535C"/>
    <w:rsid w:val="00965FFA"/>
    <w:rsid w:val="00967C82"/>
    <w:rsid w:val="009700EB"/>
    <w:rsid w:val="0097061B"/>
    <w:rsid w:val="0097068A"/>
    <w:rsid w:val="0097290A"/>
    <w:rsid w:val="00972A39"/>
    <w:rsid w:val="00973F8B"/>
    <w:rsid w:val="009746B0"/>
    <w:rsid w:val="00974981"/>
    <w:rsid w:val="00975844"/>
    <w:rsid w:val="0097647C"/>
    <w:rsid w:val="0098094E"/>
    <w:rsid w:val="00980F3C"/>
    <w:rsid w:val="009813D2"/>
    <w:rsid w:val="00982C83"/>
    <w:rsid w:val="009854A5"/>
    <w:rsid w:val="00991308"/>
    <w:rsid w:val="00992BC4"/>
    <w:rsid w:val="00997D8C"/>
    <w:rsid w:val="009A0002"/>
    <w:rsid w:val="009A2515"/>
    <w:rsid w:val="009A6730"/>
    <w:rsid w:val="009B0D3B"/>
    <w:rsid w:val="009B110B"/>
    <w:rsid w:val="009B1812"/>
    <w:rsid w:val="009B3B6A"/>
    <w:rsid w:val="009B42D6"/>
    <w:rsid w:val="009B4B3A"/>
    <w:rsid w:val="009B4CEC"/>
    <w:rsid w:val="009B4ECF"/>
    <w:rsid w:val="009C140C"/>
    <w:rsid w:val="009C1586"/>
    <w:rsid w:val="009C1828"/>
    <w:rsid w:val="009C2842"/>
    <w:rsid w:val="009C2FF4"/>
    <w:rsid w:val="009C3439"/>
    <w:rsid w:val="009C4B85"/>
    <w:rsid w:val="009C7419"/>
    <w:rsid w:val="009D1CD6"/>
    <w:rsid w:val="009D22E8"/>
    <w:rsid w:val="009D4164"/>
    <w:rsid w:val="009D5838"/>
    <w:rsid w:val="009D7C59"/>
    <w:rsid w:val="009E0925"/>
    <w:rsid w:val="009E1E74"/>
    <w:rsid w:val="009E2ABC"/>
    <w:rsid w:val="009E44D7"/>
    <w:rsid w:val="009F030C"/>
    <w:rsid w:val="009F1E07"/>
    <w:rsid w:val="009F29B1"/>
    <w:rsid w:val="009F2ED6"/>
    <w:rsid w:val="009F3826"/>
    <w:rsid w:val="009F3CAE"/>
    <w:rsid w:val="009F4D18"/>
    <w:rsid w:val="009F4E81"/>
    <w:rsid w:val="009F68C8"/>
    <w:rsid w:val="009F7006"/>
    <w:rsid w:val="00A0027D"/>
    <w:rsid w:val="00A0263D"/>
    <w:rsid w:val="00A046E4"/>
    <w:rsid w:val="00A05BFA"/>
    <w:rsid w:val="00A0672B"/>
    <w:rsid w:val="00A07754"/>
    <w:rsid w:val="00A10635"/>
    <w:rsid w:val="00A125DB"/>
    <w:rsid w:val="00A12E14"/>
    <w:rsid w:val="00A1358A"/>
    <w:rsid w:val="00A13AB2"/>
    <w:rsid w:val="00A1401D"/>
    <w:rsid w:val="00A16CEA"/>
    <w:rsid w:val="00A20821"/>
    <w:rsid w:val="00A22779"/>
    <w:rsid w:val="00A22960"/>
    <w:rsid w:val="00A237BF"/>
    <w:rsid w:val="00A262A6"/>
    <w:rsid w:val="00A27EE2"/>
    <w:rsid w:val="00A3013A"/>
    <w:rsid w:val="00A3025B"/>
    <w:rsid w:val="00A31A6C"/>
    <w:rsid w:val="00A32064"/>
    <w:rsid w:val="00A3229F"/>
    <w:rsid w:val="00A325D6"/>
    <w:rsid w:val="00A3347B"/>
    <w:rsid w:val="00A33F8B"/>
    <w:rsid w:val="00A3517C"/>
    <w:rsid w:val="00A36354"/>
    <w:rsid w:val="00A3729E"/>
    <w:rsid w:val="00A40515"/>
    <w:rsid w:val="00A4155C"/>
    <w:rsid w:val="00A417CC"/>
    <w:rsid w:val="00A42428"/>
    <w:rsid w:val="00A428E0"/>
    <w:rsid w:val="00A465E8"/>
    <w:rsid w:val="00A5059E"/>
    <w:rsid w:val="00A518F7"/>
    <w:rsid w:val="00A53504"/>
    <w:rsid w:val="00A53E24"/>
    <w:rsid w:val="00A54C35"/>
    <w:rsid w:val="00A55CA0"/>
    <w:rsid w:val="00A60E8A"/>
    <w:rsid w:val="00A624D3"/>
    <w:rsid w:val="00A64BC8"/>
    <w:rsid w:val="00A650FC"/>
    <w:rsid w:val="00A665FB"/>
    <w:rsid w:val="00A6730F"/>
    <w:rsid w:val="00A67ED2"/>
    <w:rsid w:val="00A715AD"/>
    <w:rsid w:val="00A71D21"/>
    <w:rsid w:val="00A7239B"/>
    <w:rsid w:val="00A73D27"/>
    <w:rsid w:val="00A7742D"/>
    <w:rsid w:val="00A81BC1"/>
    <w:rsid w:val="00A81BDF"/>
    <w:rsid w:val="00A8309F"/>
    <w:rsid w:val="00A84653"/>
    <w:rsid w:val="00A85185"/>
    <w:rsid w:val="00A85986"/>
    <w:rsid w:val="00A86849"/>
    <w:rsid w:val="00A86E9C"/>
    <w:rsid w:val="00A87400"/>
    <w:rsid w:val="00A875DB"/>
    <w:rsid w:val="00A92DF2"/>
    <w:rsid w:val="00AA2779"/>
    <w:rsid w:val="00AA515B"/>
    <w:rsid w:val="00AA65BE"/>
    <w:rsid w:val="00AA75B6"/>
    <w:rsid w:val="00AB205A"/>
    <w:rsid w:val="00AB2ED6"/>
    <w:rsid w:val="00AB416F"/>
    <w:rsid w:val="00AB428A"/>
    <w:rsid w:val="00AB4487"/>
    <w:rsid w:val="00AB4523"/>
    <w:rsid w:val="00AB4F95"/>
    <w:rsid w:val="00AB73B1"/>
    <w:rsid w:val="00AB7A2B"/>
    <w:rsid w:val="00AC0B36"/>
    <w:rsid w:val="00AC1549"/>
    <w:rsid w:val="00AC30EB"/>
    <w:rsid w:val="00AC7015"/>
    <w:rsid w:val="00AC761E"/>
    <w:rsid w:val="00AC77CB"/>
    <w:rsid w:val="00AC7A1D"/>
    <w:rsid w:val="00AC7A9F"/>
    <w:rsid w:val="00AD176F"/>
    <w:rsid w:val="00AD3511"/>
    <w:rsid w:val="00AD533F"/>
    <w:rsid w:val="00AD6CC4"/>
    <w:rsid w:val="00AE19D3"/>
    <w:rsid w:val="00AE42EB"/>
    <w:rsid w:val="00AE49CB"/>
    <w:rsid w:val="00AE6C0B"/>
    <w:rsid w:val="00AE7246"/>
    <w:rsid w:val="00AF16F9"/>
    <w:rsid w:val="00AF351E"/>
    <w:rsid w:val="00B0061B"/>
    <w:rsid w:val="00B00A29"/>
    <w:rsid w:val="00B02405"/>
    <w:rsid w:val="00B02BF5"/>
    <w:rsid w:val="00B04666"/>
    <w:rsid w:val="00B04667"/>
    <w:rsid w:val="00B066FF"/>
    <w:rsid w:val="00B0692F"/>
    <w:rsid w:val="00B07E45"/>
    <w:rsid w:val="00B114E4"/>
    <w:rsid w:val="00B11657"/>
    <w:rsid w:val="00B130D2"/>
    <w:rsid w:val="00B13357"/>
    <w:rsid w:val="00B1346C"/>
    <w:rsid w:val="00B15E03"/>
    <w:rsid w:val="00B17736"/>
    <w:rsid w:val="00B200D2"/>
    <w:rsid w:val="00B2075B"/>
    <w:rsid w:val="00B21E39"/>
    <w:rsid w:val="00B24192"/>
    <w:rsid w:val="00B26A8E"/>
    <w:rsid w:val="00B3015D"/>
    <w:rsid w:val="00B30CE1"/>
    <w:rsid w:val="00B31F2C"/>
    <w:rsid w:val="00B32513"/>
    <w:rsid w:val="00B32F03"/>
    <w:rsid w:val="00B3342E"/>
    <w:rsid w:val="00B3527D"/>
    <w:rsid w:val="00B35F70"/>
    <w:rsid w:val="00B36182"/>
    <w:rsid w:val="00B36957"/>
    <w:rsid w:val="00B41899"/>
    <w:rsid w:val="00B41912"/>
    <w:rsid w:val="00B41B69"/>
    <w:rsid w:val="00B4312E"/>
    <w:rsid w:val="00B44235"/>
    <w:rsid w:val="00B46526"/>
    <w:rsid w:val="00B46F97"/>
    <w:rsid w:val="00B50549"/>
    <w:rsid w:val="00B505FE"/>
    <w:rsid w:val="00B51A5C"/>
    <w:rsid w:val="00B53BB4"/>
    <w:rsid w:val="00B55AFF"/>
    <w:rsid w:val="00B5604C"/>
    <w:rsid w:val="00B57DE8"/>
    <w:rsid w:val="00B61160"/>
    <w:rsid w:val="00B61EFB"/>
    <w:rsid w:val="00B62010"/>
    <w:rsid w:val="00B672FA"/>
    <w:rsid w:val="00B71225"/>
    <w:rsid w:val="00B7240B"/>
    <w:rsid w:val="00B73280"/>
    <w:rsid w:val="00B7574C"/>
    <w:rsid w:val="00B76085"/>
    <w:rsid w:val="00B7712C"/>
    <w:rsid w:val="00B77639"/>
    <w:rsid w:val="00B81064"/>
    <w:rsid w:val="00B81499"/>
    <w:rsid w:val="00B82484"/>
    <w:rsid w:val="00B82A6D"/>
    <w:rsid w:val="00B8320E"/>
    <w:rsid w:val="00B846ED"/>
    <w:rsid w:val="00B85732"/>
    <w:rsid w:val="00B879E6"/>
    <w:rsid w:val="00B90C5A"/>
    <w:rsid w:val="00B9159F"/>
    <w:rsid w:val="00B91888"/>
    <w:rsid w:val="00B920AF"/>
    <w:rsid w:val="00B92165"/>
    <w:rsid w:val="00B9246F"/>
    <w:rsid w:val="00B92871"/>
    <w:rsid w:val="00B93297"/>
    <w:rsid w:val="00B94642"/>
    <w:rsid w:val="00B94B5F"/>
    <w:rsid w:val="00B94DA2"/>
    <w:rsid w:val="00B95660"/>
    <w:rsid w:val="00B95F8F"/>
    <w:rsid w:val="00B9789A"/>
    <w:rsid w:val="00BA24D7"/>
    <w:rsid w:val="00BA3DDE"/>
    <w:rsid w:val="00BA4306"/>
    <w:rsid w:val="00BA4471"/>
    <w:rsid w:val="00BA5A00"/>
    <w:rsid w:val="00BA75DF"/>
    <w:rsid w:val="00BA7861"/>
    <w:rsid w:val="00BB13D6"/>
    <w:rsid w:val="00BB1E4A"/>
    <w:rsid w:val="00BB330F"/>
    <w:rsid w:val="00BB3C54"/>
    <w:rsid w:val="00BB4A5D"/>
    <w:rsid w:val="00BB6487"/>
    <w:rsid w:val="00BB75D7"/>
    <w:rsid w:val="00BB772B"/>
    <w:rsid w:val="00BC07A2"/>
    <w:rsid w:val="00BC1339"/>
    <w:rsid w:val="00BC2540"/>
    <w:rsid w:val="00BC2C2E"/>
    <w:rsid w:val="00BC35A1"/>
    <w:rsid w:val="00BC3D5E"/>
    <w:rsid w:val="00BC527C"/>
    <w:rsid w:val="00BC6224"/>
    <w:rsid w:val="00BC7514"/>
    <w:rsid w:val="00BC7AA7"/>
    <w:rsid w:val="00BD52BF"/>
    <w:rsid w:val="00BD71B4"/>
    <w:rsid w:val="00BD7EB4"/>
    <w:rsid w:val="00BE08A6"/>
    <w:rsid w:val="00BE35A4"/>
    <w:rsid w:val="00BE7E34"/>
    <w:rsid w:val="00BF0770"/>
    <w:rsid w:val="00BF304B"/>
    <w:rsid w:val="00BF5187"/>
    <w:rsid w:val="00BF5943"/>
    <w:rsid w:val="00BF607D"/>
    <w:rsid w:val="00BF705F"/>
    <w:rsid w:val="00C00D14"/>
    <w:rsid w:val="00C01234"/>
    <w:rsid w:val="00C0183A"/>
    <w:rsid w:val="00C018C9"/>
    <w:rsid w:val="00C01F0D"/>
    <w:rsid w:val="00C06145"/>
    <w:rsid w:val="00C06263"/>
    <w:rsid w:val="00C07950"/>
    <w:rsid w:val="00C10394"/>
    <w:rsid w:val="00C12B5D"/>
    <w:rsid w:val="00C13A2D"/>
    <w:rsid w:val="00C13E53"/>
    <w:rsid w:val="00C13F1F"/>
    <w:rsid w:val="00C144BE"/>
    <w:rsid w:val="00C147C9"/>
    <w:rsid w:val="00C15BFD"/>
    <w:rsid w:val="00C23FC1"/>
    <w:rsid w:val="00C243AD"/>
    <w:rsid w:val="00C3195F"/>
    <w:rsid w:val="00C3205C"/>
    <w:rsid w:val="00C329C2"/>
    <w:rsid w:val="00C33232"/>
    <w:rsid w:val="00C4013B"/>
    <w:rsid w:val="00C41AC7"/>
    <w:rsid w:val="00C4285C"/>
    <w:rsid w:val="00C4534C"/>
    <w:rsid w:val="00C45AC7"/>
    <w:rsid w:val="00C46B65"/>
    <w:rsid w:val="00C5265A"/>
    <w:rsid w:val="00C52B52"/>
    <w:rsid w:val="00C53147"/>
    <w:rsid w:val="00C54FD9"/>
    <w:rsid w:val="00C566D0"/>
    <w:rsid w:val="00C60299"/>
    <w:rsid w:val="00C60D59"/>
    <w:rsid w:val="00C65665"/>
    <w:rsid w:val="00C65CAA"/>
    <w:rsid w:val="00C70760"/>
    <w:rsid w:val="00C70BD6"/>
    <w:rsid w:val="00C725FE"/>
    <w:rsid w:val="00C72BE9"/>
    <w:rsid w:val="00C7309B"/>
    <w:rsid w:val="00C735D9"/>
    <w:rsid w:val="00C764B4"/>
    <w:rsid w:val="00C800A4"/>
    <w:rsid w:val="00C80682"/>
    <w:rsid w:val="00C828CF"/>
    <w:rsid w:val="00C830AD"/>
    <w:rsid w:val="00C8347E"/>
    <w:rsid w:val="00C83510"/>
    <w:rsid w:val="00C856CF"/>
    <w:rsid w:val="00C91BD5"/>
    <w:rsid w:val="00C93883"/>
    <w:rsid w:val="00C9392D"/>
    <w:rsid w:val="00C95710"/>
    <w:rsid w:val="00C959FC"/>
    <w:rsid w:val="00C96076"/>
    <w:rsid w:val="00C968EA"/>
    <w:rsid w:val="00C97259"/>
    <w:rsid w:val="00CA05D2"/>
    <w:rsid w:val="00CA0B8B"/>
    <w:rsid w:val="00CA0BCC"/>
    <w:rsid w:val="00CA13E9"/>
    <w:rsid w:val="00CA207D"/>
    <w:rsid w:val="00CA276F"/>
    <w:rsid w:val="00CA29D9"/>
    <w:rsid w:val="00CA5A53"/>
    <w:rsid w:val="00CA7294"/>
    <w:rsid w:val="00CB0ABA"/>
    <w:rsid w:val="00CB34BE"/>
    <w:rsid w:val="00CB3BD5"/>
    <w:rsid w:val="00CB4013"/>
    <w:rsid w:val="00CB4680"/>
    <w:rsid w:val="00CB476D"/>
    <w:rsid w:val="00CB6850"/>
    <w:rsid w:val="00CB6A49"/>
    <w:rsid w:val="00CB74A3"/>
    <w:rsid w:val="00CC20E5"/>
    <w:rsid w:val="00CC334A"/>
    <w:rsid w:val="00CC39CC"/>
    <w:rsid w:val="00CC39DA"/>
    <w:rsid w:val="00CC3AEA"/>
    <w:rsid w:val="00CC3E6A"/>
    <w:rsid w:val="00CC40B0"/>
    <w:rsid w:val="00CC779B"/>
    <w:rsid w:val="00CC7944"/>
    <w:rsid w:val="00CC7A30"/>
    <w:rsid w:val="00CD11E6"/>
    <w:rsid w:val="00CD1CBD"/>
    <w:rsid w:val="00CD221C"/>
    <w:rsid w:val="00CD4D3F"/>
    <w:rsid w:val="00CD5E07"/>
    <w:rsid w:val="00CD66A0"/>
    <w:rsid w:val="00CD6FC1"/>
    <w:rsid w:val="00CE1DFC"/>
    <w:rsid w:val="00CE46CC"/>
    <w:rsid w:val="00CE5C57"/>
    <w:rsid w:val="00CE61FE"/>
    <w:rsid w:val="00CE6ACC"/>
    <w:rsid w:val="00CF24B2"/>
    <w:rsid w:val="00CF2851"/>
    <w:rsid w:val="00CF4324"/>
    <w:rsid w:val="00CF4421"/>
    <w:rsid w:val="00CF49C0"/>
    <w:rsid w:val="00CF6F12"/>
    <w:rsid w:val="00CF7E79"/>
    <w:rsid w:val="00D05030"/>
    <w:rsid w:val="00D05BDA"/>
    <w:rsid w:val="00D0736A"/>
    <w:rsid w:val="00D07A2C"/>
    <w:rsid w:val="00D11797"/>
    <w:rsid w:val="00D12960"/>
    <w:rsid w:val="00D14B77"/>
    <w:rsid w:val="00D15011"/>
    <w:rsid w:val="00D151CE"/>
    <w:rsid w:val="00D15BAE"/>
    <w:rsid w:val="00D161FD"/>
    <w:rsid w:val="00D1661D"/>
    <w:rsid w:val="00D21676"/>
    <w:rsid w:val="00D21844"/>
    <w:rsid w:val="00D218B1"/>
    <w:rsid w:val="00D22CDA"/>
    <w:rsid w:val="00D234C2"/>
    <w:rsid w:val="00D23E79"/>
    <w:rsid w:val="00D2424C"/>
    <w:rsid w:val="00D24464"/>
    <w:rsid w:val="00D25A9C"/>
    <w:rsid w:val="00D25DD2"/>
    <w:rsid w:val="00D2617F"/>
    <w:rsid w:val="00D30345"/>
    <w:rsid w:val="00D3092D"/>
    <w:rsid w:val="00D31995"/>
    <w:rsid w:val="00D32710"/>
    <w:rsid w:val="00D335E5"/>
    <w:rsid w:val="00D3517F"/>
    <w:rsid w:val="00D360C0"/>
    <w:rsid w:val="00D41DBA"/>
    <w:rsid w:val="00D42592"/>
    <w:rsid w:val="00D42912"/>
    <w:rsid w:val="00D42EE2"/>
    <w:rsid w:val="00D431CC"/>
    <w:rsid w:val="00D44A10"/>
    <w:rsid w:val="00D45545"/>
    <w:rsid w:val="00D47098"/>
    <w:rsid w:val="00D5036E"/>
    <w:rsid w:val="00D51C0A"/>
    <w:rsid w:val="00D51CC8"/>
    <w:rsid w:val="00D53596"/>
    <w:rsid w:val="00D5408E"/>
    <w:rsid w:val="00D548B5"/>
    <w:rsid w:val="00D56BE2"/>
    <w:rsid w:val="00D56C5C"/>
    <w:rsid w:val="00D574E6"/>
    <w:rsid w:val="00D57A25"/>
    <w:rsid w:val="00D57AF6"/>
    <w:rsid w:val="00D57D7C"/>
    <w:rsid w:val="00D6198A"/>
    <w:rsid w:val="00D62170"/>
    <w:rsid w:val="00D658A8"/>
    <w:rsid w:val="00D65950"/>
    <w:rsid w:val="00D65BF7"/>
    <w:rsid w:val="00D6690D"/>
    <w:rsid w:val="00D67231"/>
    <w:rsid w:val="00D71C57"/>
    <w:rsid w:val="00D72B36"/>
    <w:rsid w:val="00D72C1C"/>
    <w:rsid w:val="00D73022"/>
    <w:rsid w:val="00D73A14"/>
    <w:rsid w:val="00D74D9B"/>
    <w:rsid w:val="00D74EF7"/>
    <w:rsid w:val="00D752DE"/>
    <w:rsid w:val="00D7649B"/>
    <w:rsid w:val="00D76970"/>
    <w:rsid w:val="00D7703F"/>
    <w:rsid w:val="00D77C35"/>
    <w:rsid w:val="00D80B08"/>
    <w:rsid w:val="00D817AD"/>
    <w:rsid w:val="00D83F4B"/>
    <w:rsid w:val="00D8442F"/>
    <w:rsid w:val="00D848BD"/>
    <w:rsid w:val="00D862BF"/>
    <w:rsid w:val="00D87FB5"/>
    <w:rsid w:val="00D90CF3"/>
    <w:rsid w:val="00D90EA9"/>
    <w:rsid w:val="00D914B4"/>
    <w:rsid w:val="00D9369B"/>
    <w:rsid w:val="00D93809"/>
    <w:rsid w:val="00D9668D"/>
    <w:rsid w:val="00DA2AED"/>
    <w:rsid w:val="00DA378E"/>
    <w:rsid w:val="00DA3D0A"/>
    <w:rsid w:val="00DA73DF"/>
    <w:rsid w:val="00DA74FA"/>
    <w:rsid w:val="00DB293B"/>
    <w:rsid w:val="00DB6515"/>
    <w:rsid w:val="00DB6BF7"/>
    <w:rsid w:val="00DC006A"/>
    <w:rsid w:val="00DC2DCF"/>
    <w:rsid w:val="00DC3562"/>
    <w:rsid w:val="00DC3BCC"/>
    <w:rsid w:val="00DC438A"/>
    <w:rsid w:val="00DC5331"/>
    <w:rsid w:val="00DC5E7B"/>
    <w:rsid w:val="00DD01B6"/>
    <w:rsid w:val="00DD0538"/>
    <w:rsid w:val="00DD1658"/>
    <w:rsid w:val="00DD4650"/>
    <w:rsid w:val="00DD479C"/>
    <w:rsid w:val="00DD4EF2"/>
    <w:rsid w:val="00DD7629"/>
    <w:rsid w:val="00DE3715"/>
    <w:rsid w:val="00DE3E6B"/>
    <w:rsid w:val="00DE4867"/>
    <w:rsid w:val="00DE665A"/>
    <w:rsid w:val="00DE676C"/>
    <w:rsid w:val="00DF09FB"/>
    <w:rsid w:val="00DF1BE8"/>
    <w:rsid w:val="00DF3234"/>
    <w:rsid w:val="00DF62EF"/>
    <w:rsid w:val="00DF6B4C"/>
    <w:rsid w:val="00DF7934"/>
    <w:rsid w:val="00E010E5"/>
    <w:rsid w:val="00E02259"/>
    <w:rsid w:val="00E02C68"/>
    <w:rsid w:val="00E02D9E"/>
    <w:rsid w:val="00E03E75"/>
    <w:rsid w:val="00E047B2"/>
    <w:rsid w:val="00E04D42"/>
    <w:rsid w:val="00E13683"/>
    <w:rsid w:val="00E136A8"/>
    <w:rsid w:val="00E1391D"/>
    <w:rsid w:val="00E14E14"/>
    <w:rsid w:val="00E15819"/>
    <w:rsid w:val="00E15D90"/>
    <w:rsid w:val="00E17749"/>
    <w:rsid w:val="00E17E12"/>
    <w:rsid w:val="00E17EC8"/>
    <w:rsid w:val="00E2014A"/>
    <w:rsid w:val="00E2210F"/>
    <w:rsid w:val="00E23FD3"/>
    <w:rsid w:val="00E244CE"/>
    <w:rsid w:val="00E261A7"/>
    <w:rsid w:val="00E26FEF"/>
    <w:rsid w:val="00E2726C"/>
    <w:rsid w:val="00E323FE"/>
    <w:rsid w:val="00E32845"/>
    <w:rsid w:val="00E346A6"/>
    <w:rsid w:val="00E34EE8"/>
    <w:rsid w:val="00E35A4F"/>
    <w:rsid w:val="00E37C0C"/>
    <w:rsid w:val="00E37C10"/>
    <w:rsid w:val="00E40069"/>
    <w:rsid w:val="00E410EE"/>
    <w:rsid w:val="00E4300A"/>
    <w:rsid w:val="00E43DF3"/>
    <w:rsid w:val="00E44374"/>
    <w:rsid w:val="00E4520C"/>
    <w:rsid w:val="00E47358"/>
    <w:rsid w:val="00E50613"/>
    <w:rsid w:val="00E573BE"/>
    <w:rsid w:val="00E57C93"/>
    <w:rsid w:val="00E62BA8"/>
    <w:rsid w:val="00E63BCF"/>
    <w:rsid w:val="00E657D3"/>
    <w:rsid w:val="00E67A03"/>
    <w:rsid w:val="00E70332"/>
    <w:rsid w:val="00E70945"/>
    <w:rsid w:val="00E71D8D"/>
    <w:rsid w:val="00E72C51"/>
    <w:rsid w:val="00E72DFA"/>
    <w:rsid w:val="00E7559C"/>
    <w:rsid w:val="00E7617C"/>
    <w:rsid w:val="00E77AC0"/>
    <w:rsid w:val="00E81BCE"/>
    <w:rsid w:val="00E83DBF"/>
    <w:rsid w:val="00E842AB"/>
    <w:rsid w:val="00E85241"/>
    <w:rsid w:val="00E858D5"/>
    <w:rsid w:val="00E8594F"/>
    <w:rsid w:val="00E90699"/>
    <w:rsid w:val="00E91493"/>
    <w:rsid w:val="00E95475"/>
    <w:rsid w:val="00E966FD"/>
    <w:rsid w:val="00E9716D"/>
    <w:rsid w:val="00EA0AA0"/>
    <w:rsid w:val="00EA12F3"/>
    <w:rsid w:val="00EA187D"/>
    <w:rsid w:val="00EA3CFF"/>
    <w:rsid w:val="00EA4107"/>
    <w:rsid w:val="00EA69FB"/>
    <w:rsid w:val="00EB2C8F"/>
    <w:rsid w:val="00EB394B"/>
    <w:rsid w:val="00EB3ACD"/>
    <w:rsid w:val="00EC0D18"/>
    <w:rsid w:val="00EC3D8B"/>
    <w:rsid w:val="00EC4CA9"/>
    <w:rsid w:val="00EC7075"/>
    <w:rsid w:val="00ED1381"/>
    <w:rsid w:val="00ED1830"/>
    <w:rsid w:val="00ED1EA1"/>
    <w:rsid w:val="00ED2B6E"/>
    <w:rsid w:val="00ED2EB2"/>
    <w:rsid w:val="00ED35C1"/>
    <w:rsid w:val="00ED7775"/>
    <w:rsid w:val="00EE2641"/>
    <w:rsid w:val="00EE2D52"/>
    <w:rsid w:val="00EE2DBC"/>
    <w:rsid w:val="00EE3128"/>
    <w:rsid w:val="00EE5018"/>
    <w:rsid w:val="00EE61F7"/>
    <w:rsid w:val="00EE6230"/>
    <w:rsid w:val="00EE7A16"/>
    <w:rsid w:val="00EF06F6"/>
    <w:rsid w:val="00EF0C3D"/>
    <w:rsid w:val="00EF141C"/>
    <w:rsid w:val="00EF4312"/>
    <w:rsid w:val="00EF525A"/>
    <w:rsid w:val="00EF5D53"/>
    <w:rsid w:val="00EF7847"/>
    <w:rsid w:val="00F00078"/>
    <w:rsid w:val="00F0043F"/>
    <w:rsid w:val="00F01FDD"/>
    <w:rsid w:val="00F0270F"/>
    <w:rsid w:val="00F0365A"/>
    <w:rsid w:val="00F043AC"/>
    <w:rsid w:val="00F05BF0"/>
    <w:rsid w:val="00F07104"/>
    <w:rsid w:val="00F075F7"/>
    <w:rsid w:val="00F10BCF"/>
    <w:rsid w:val="00F11491"/>
    <w:rsid w:val="00F13CBA"/>
    <w:rsid w:val="00F14591"/>
    <w:rsid w:val="00F14D61"/>
    <w:rsid w:val="00F1668F"/>
    <w:rsid w:val="00F206E2"/>
    <w:rsid w:val="00F22622"/>
    <w:rsid w:val="00F264FC"/>
    <w:rsid w:val="00F266F7"/>
    <w:rsid w:val="00F30F26"/>
    <w:rsid w:val="00F33F04"/>
    <w:rsid w:val="00F33FE3"/>
    <w:rsid w:val="00F40EB8"/>
    <w:rsid w:val="00F421EA"/>
    <w:rsid w:val="00F43DBA"/>
    <w:rsid w:val="00F46961"/>
    <w:rsid w:val="00F476D8"/>
    <w:rsid w:val="00F47937"/>
    <w:rsid w:val="00F51B6D"/>
    <w:rsid w:val="00F522AE"/>
    <w:rsid w:val="00F5248A"/>
    <w:rsid w:val="00F52E14"/>
    <w:rsid w:val="00F53D48"/>
    <w:rsid w:val="00F53DE5"/>
    <w:rsid w:val="00F54B75"/>
    <w:rsid w:val="00F557A3"/>
    <w:rsid w:val="00F558D6"/>
    <w:rsid w:val="00F60502"/>
    <w:rsid w:val="00F60811"/>
    <w:rsid w:val="00F624DC"/>
    <w:rsid w:val="00F6618D"/>
    <w:rsid w:val="00F6631C"/>
    <w:rsid w:val="00F66F22"/>
    <w:rsid w:val="00F73132"/>
    <w:rsid w:val="00F742DB"/>
    <w:rsid w:val="00F748B8"/>
    <w:rsid w:val="00F765FC"/>
    <w:rsid w:val="00F768A9"/>
    <w:rsid w:val="00F77520"/>
    <w:rsid w:val="00F8027E"/>
    <w:rsid w:val="00F80AFF"/>
    <w:rsid w:val="00F816F0"/>
    <w:rsid w:val="00F81922"/>
    <w:rsid w:val="00F81948"/>
    <w:rsid w:val="00F832B1"/>
    <w:rsid w:val="00F865D9"/>
    <w:rsid w:val="00F868AC"/>
    <w:rsid w:val="00F90097"/>
    <w:rsid w:val="00F9189F"/>
    <w:rsid w:val="00F93A29"/>
    <w:rsid w:val="00F9422B"/>
    <w:rsid w:val="00F9469C"/>
    <w:rsid w:val="00F95750"/>
    <w:rsid w:val="00FA380A"/>
    <w:rsid w:val="00FA4FAB"/>
    <w:rsid w:val="00FB0EFC"/>
    <w:rsid w:val="00FB2232"/>
    <w:rsid w:val="00FB448B"/>
    <w:rsid w:val="00FB45B7"/>
    <w:rsid w:val="00FB4B8E"/>
    <w:rsid w:val="00FB7F8F"/>
    <w:rsid w:val="00FC0240"/>
    <w:rsid w:val="00FC101C"/>
    <w:rsid w:val="00FC1DF8"/>
    <w:rsid w:val="00FC2814"/>
    <w:rsid w:val="00FC34CA"/>
    <w:rsid w:val="00FC3A54"/>
    <w:rsid w:val="00FD1521"/>
    <w:rsid w:val="00FD4320"/>
    <w:rsid w:val="00FD611C"/>
    <w:rsid w:val="00FE1EB7"/>
    <w:rsid w:val="00FE27DE"/>
    <w:rsid w:val="00FE3F9F"/>
    <w:rsid w:val="00FE46BE"/>
    <w:rsid w:val="00FE50A3"/>
    <w:rsid w:val="00FF122E"/>
    <w:rsid w:val="00FF1A8D"/>
    <w:rsid w:val="00FF2719"/>
    <w:rsid w:val="00FF40B0"/>
    <w:rsid w:val="00FF4848"/>
    <w:rsid w:val="00FF59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8CB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PSON Roman T" w:eastAsia="Times New Roman" w:hAnsi="EPSON Roman T"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3F1"/>
    <w:rPr>
      <w:rFonts w:ascii="Calibri" w:hAnsi="Calibri"/>
      <w:sz w:val="18"/>
    </w:rPr>
  </w:style>
  <w:style w:type="paragraph" w:styleId="Titre1">
    <w:name w:val="heading 1"/>
    <w:basedOn w:val="Normal"/>
    <w:next w:val="Normal"/>
    <w:link w:val="Titre1Car"/>
    <w:autoRedefine/>
    <w:qFormat/>
    <w:rsid w:val="00DF1BE8"/>
    <w:pPr>
      <w:numPr>
        <w:numId w:val="11"/>
      </w:numPr>
      <w:pBdr>
        <w:top w:val="single" w:sz="12" w:space="1" w:color="AC904C"/>
        <w:left w:val="single" w:sz="12" w:space="4" w:color="AC904C"/>
        <w:bottom w:val="single" w:sz="12" w:space="1" w:color="AC904C"/>
        <w:right w:val="single" w:sz="12" w:space="4" w:color="AC904C"/>
      </w:pBdr>
      <w:shd w:val="clear" w:color="auto" w:fill="9A8268"/>
      <w:tabs>
        <w:tab w:val="left" w:pos="680"/>
      </w:tabs>
      <w:spacing w:after="100"/>
      <w:ind w:left="426"/>
      <w:outlineLvl w:val="0"/>
    </w:pPr>
    <w:rPr>
      <w:rFonts w:cs="Calibri"/>
      <w:b/>
      <w:bCs/>
      <w:caps/>
      <w:color w:val="FFFFFF"/>
      <w:sz w:val="36"/>
      <w:szCs w:val="36"/>
    </w:rPr>
  </w:style>
  <w:style w:type="paragraph" w:styleId="Titre2">
    <w:name w:val="heading 2"/>
    <w:basedOn w:val="Normal"/>
    <w:next w:val="Normal"/>
    <w:link w:val="Titre2Car"/>
    <w:autoRedefine/>
    <w:qFormat/>
    <w:rsid w:val="00CC39DA"/>
    <w:pPr>
      <w:numPr>
        <w:ilvl w:val="1"/>
        <w:numId w:val="11"/>
      </w:numPr>
      <w:tabs>
        <w:tab w:val="left" w:pos="709"/>
      </w:tabs>
      <w:spacing w:after="100"/>
      <w:ind w:left="1276"/>
      <w:jc w:val="both"/>
      <w:outlineLvl w:val="1"/>
    </w:pPr>
    <w:rPr>
      <w:rFonts w:asciiTheme="majorHAnsi" w:hAnsiTheme="majorHAnsi"/>
      <w:b/>
      <w:bCs/>
      <w:color w:val="9B7E3C"/>
      <w:sz w:val="24"/>
      <w:szCs w:val="24"/>
      <w:u w:val="single"/>
    </w:rPr>
  </w:style>
  <w:style w:type="paragraph" w:styleId="Titre3">
    <w:name w:val="heading 3"/>
    <w:basedOn w:val="Normal"/>
    <w:next w:val="Retraitnormal"/>
    <w:link w:val="Titre3Car"/>
    <w:autoRedefine/>
    <w:qFormat/>
    <w:rsid w:val="004E7F3F"/>
    <w:pPr>
      <w:numPr>
        <w:ilvl w:val="2"/>
        <w:numId w:val="11"/>
      </w:numPr>
      <w:spacing w:after="100"/>
      <w:ind w:left="2127" w:hanging="788"/>
      <w:outlineLvl w:val="2"/>
    </w:pPr>
    <w:rPr>
      <w:rFonts w:cs="Arial"/>
      <w:color w:val="9B7E3C"/>
      <w:sz w:val="22"/>
      <w:szCs w:val="22"/>
      <w:u w:val="single"/>
    </w:rPr>
  </w:style>
  <w:style w:type="paragraph" w:styleId="Titre4">
    <w:name w:val="heading 4"/>
    <w:basedOn w:val="Titre3"/>
    <w:next w:val="Retraitnormal"/>
    <w:link w:val="Titre4Car"/>
    <w:qFormat/>
    <w:rsid w:val="00AE42EB"/>
    <w:pPr>
      <w:outlineLvl w:val="3"/>
    </w:pPr>
    <w:rPr>
      <w:i/>
      <w:color w:val="4E524F"/>
    </w:rPr>
  </w:style>
  <w:style w:type="paragraph" w:styleId="Titre5">
    <w:name w:val="heading 5"/>
    <w:basedOn w:val="Normal"/>
    <w:next w:val="Retraitnormal"/>
    <w:link w:val="Titre5Car"/>
    <w:qFormat/>
    <w:pPr>
      <w:numPr>
        <w:ilvl w:val="4"/>
        <w:numId w:val="5"/>
      </w:numPr>
      <w:outlineLvl w:val="4"/>
    </w:pPr>
    <w:rPr>
      <w:b/>
      <w:bCs/>
    </w:rPr>
  </w:style>
  <w:style w:type="paragraph" w:styleId="Titre6">
    <w:name w:val="heading 6"/>
    <w:basedOn w:val="Normal"/>
    <w:next w:val="Retraitnormal"/>
    <w:link w:val="Titre6Car"/>
    <w:qFormat/>
    <w:pPr>
      <w:numPr>
        <w:ilvl w:val="5"/>
        <w:numId w:val="3"/>
      </w:numPr>
      <w:outlineLvl w:val="5"/>
    </w:pPr>
    <w:rPr>
      <w:u w:val="single"/>
    </w:rPr>
  </w:style>
  <w:style w:type="paragraph" w:styleId="Titre7">
    <w:name w:val="heading 7"/>
    <w:basedOn w:val="Normal"/>
    <w:next w:val="Retraitnormal"/>
    <w:link w:val="Titre7Car"/>
    <w:qFormat/>
    <w:pPr>
      <w:numPr>
        <w:ilvl w:val="6"/>
        <w:numId w:val="3"/>
      </w:numPr>
      <w:outlineLvl w:val="6"/>
    </w:pPr>
    <w:rPr>
      <w:i/>
      <w:iCs/>
    </w:rPr>
  </w:style>
  <w:style w:type="paragraph" w:styleId="Titre8">
    <w:name w:val="heading 8"/>
    <w:basedOn w:val="Normal"/>
    <w:next w:val="Retraitnormal"/>
    <w:link w:val="Titre8Car"/>
    <w:qFormat/>
    <w:pPr>
      <w:numPr>
        <w:ilvl w:val="7"/>
        <w:numId w:val="3"/>
      </w:numPr>
      <w:outlineLvl w:val="7"/>
    </w:pPr>
    <w:rPr>
      <w:i/>
      <w:iCs/>
    </w:rPr>
  </w:style>
  <w:style w:type="paragraph" w:styleId="Titre9">
    <w:name w:val="heading 9"/>
    <w:basedOn w:val="Normal"/>
    <w:next w:val="Retraitnormal"/>
    <w:link w:val="Titre9Car"/>
    <w:qFormat/>
    <w:pPr>
      <w:numPr>
        <w:ilvl w:val="8"/>
        <w:numId w:val="3"/>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link w:val="PieddepageCar"/>
    <w:pPr>
      <w:tabs>
        <w:tab w:val="center" w:pos="4819"/>
        <w:tab w:val="right" w:pos="9071"/>
      </w:tabs>
    </w:pPr>
  </w:style>
  <w:style w:type="paragraph" w:styleId="En-tte">
    <w:name w:val="header"/>
    <w:basedOn w:val="Normal"/>
    <w:link w:val="En-tteCar"/>
    <w:pPr>
      <w:tabs>
        <w:tab w:val="center" w:pos="4819"/>
        <w:tab w:val="right" w:pos="9071"/>
      </w:tabs>
    </w:pPr>
    <w:rPr>
      <w:sz w:val="20"/>
      <w:lang w:val="x-none" w:eastAsia="x-none"/>
    </w:rPr>
  </w:style>
  <w:style w:type="character" w:styleId="Appelnotedebasdep">
    <w:name w:val="footnote reference"/>
    <w:rPr>
      <w:position w:val="6"/>
      <w:sz w:val="16"/>
      <w:szCs w:val="16"/>
    </w:rPr>
  </w:style>
  <w:style w:type="paragraph" w:styleId="Notedebasdepage">
    <w:name w:val="footnote text"/>
    <w:basedOn w:val="Normal"/>
    <w:link w:val="NotedebasdepageCar"/>
    <w:semiHidden/>
  </w:style>
  <w:style w:type="character" w:styleId="Numrodepage">
    <w:name w:val="page number"/>
    <w:basedOn w:val="Policepardfaut"/>
  </w:style>
  <w:style w:type="paragraph" w:styleId="Corpsdetexte">
    <w:name w:val="Body Text"/>
    <w:basedOn w:val="Normal"/>
    <w:link w:val="CorpsdetexteCar"/>
    <w:pPr>
      <w:shd w:val="pct5" w:color="auto" w:fill="FFFFFF"/>
      <w:jc w:val="both"/>
    </w:pPr>
    <w:rPr>
      <w:rFonts w:ascii="Arial" w:hAnsi="Arial" w:cs="Arial"/>
      <w:sz w:val="22"/>
      <w:szCs w:val="22"/>
    </w:rPr>
  </w:style>
  <w:style w:type="paragraph" w:styleId="Corpsdetexte2">
    <w:name w:val="Body Text 2"/>
    <w:basedOn w:val="Normal"/>
    <w:link w:val="Corpsdetexte2Car"/>
    <w:pPr>
      <w:jc w:val="both"/>
    </w:pPr>
  </w:style>
  <w:style w:type="paragraph" w:styleId="Retraitcorpsdetexte">
    <w:name w:val="Body Text Indent"/>
    <w:basedOn w:val="Normal"/>
    <w:link w:val="RetraitcorpsdetexteCar"/>
  </w:style>
  <w:style w:type="paragraph" w:styleId="Normalcentr">
    <w:name w:val="Block Text"/>
    <w:basedOn w:val="Normal"/>
    <w:pPr>
      <w:pBdr>
        <w:top w:val="double" w:sz="6" w:space="1" w:color="auto" w:shadow="1"/>
        <w:left w:val="double" w:sz="6" w:space="31" w:color="auto" w:shadow="1"/>
        <w:bottom w:val="double" w:sz="6" w:space="1" w:color="auto" w:shadow="1"/>
        <w:right w:val="double" w:sz="6" w:space="31" w:color="auto" w:shadow="1"/>
      </w:pBdr>
      <w:shd w:val="pct20" w:color="auto" w:fill="auto"/>
      <w:ind w:left="2835" w:right="2834"/>
      <w:jc w:val="center"/>
    </w:pPr>
    <w:rPr>
      <w:b/>
      <w:bCs/>
      <w:sz w:val="28"/>
      <w:szCs w:val="28"/>
    </w:rPr>
  </w:style>
  <w:style w:type="paragraph" w:styleId="Retraitcorpsdetexte2">
    <w:name w:val="Body Text Indent 2"/>
    <w:basedOn w:val="Normal"/>
    <w:link w:val="Retraitcorpsdetexte2Car"/>
    <w:pPr>
      <w:shd w:val="pct10" w:color="auto" w:fill="FFFFFF"/>
      <w:jc w:val="both"/>
    </w:pPr>
  </w:style>
  <w:style w:type="paragraph" w:styleId="Retraitcorpsdetexte3">
    <w:name w:val="Body Text Indent 3"/>
    <w:basedOn w:val="Normal"/>
    <w:link w:val="Retraitcorpsdetexte3Car"/>
    <w:pPr>
      <w:jc w:val="both"/>
    </w:pPr>
    <w:rPr>
      <w:b/>
      <w:bCs/>
    </w:rPr>
  </w:style>
  <w:style w:type="paragraph" w:styleId="TM2">
    <w:name w:val="toc 2"/>
    <w:basedOn w:val="Normal"/>
    <w:next w:val="Normal"/>
    <w:autoRedefine/>
    <w:uiPriority w:val="39"/>
    <w:rsid w:val="00AC0B36"/>
    <w:pPr>
      <w:tabs>
        <w:tab w:val="left" w:pos="851"/>
        <w:tab w:val="left" w:pos="1134"/>
        <w:tab w:val="right" w:leader="hyphen" w:pos="9356"/>
      </w:tabs>
      <w:ind w:left="851" w:hanging="567"/>
    </w:pPr>
    <w:rPr>
      <w:rFonts w:asciiTheme="majorHAnsi" w:hAnsiTheme="majorHAnsi"/>
      <w:i/>
      <w:smallCaps/>
      <w:noProof/>
      <w:color w:val="4E524F"/>
    </w:rPr>
  </w:style>
  <w:style w:type="paragraph" w:styleId="TM3">
    <w:name w:val="toc 3"/>
    <w:basedOn w:val="Normal"/>
    <w:next w:val="Normal"/>
    <w:autoRedefine/>
    <w:uiPriority w:val="39"/>
    <w:rsid w:val="004170DB"/>
    <w:pPr>
      <w:tabs>
        <w:tab w:val="left" w:leader="hyphen" w:pos="567"/>
        <w:tab w:val="left" w:pos="1276"/>
        <w:tab w:val="left" w:leader="hyphen" w:pos="8931"/>
      </w:tabs>
      <w:ind w:left="567"/>
    </w:pPr>
    <w:rPr>
      <w:i/>
      <w:iCs/>
      <w:noProof/>
    </w:rPr>
  </w:style>
  <w:style w:type="paragraph" w:customStyle="1" w:styleId="Style2">
    <w:name w:val="Style2"/>
    <w:basedOn w:val="Normal"/>
    <w:pPr>
      <w:pBdr>
        <w:top w:val="dotted" w:sz="4" w:space="10" w:color="auto" w:shadow="1"/>
        <w:left w:val="dotted" w:sz="4" w:space="10" w:color="auto" w:shadow="1"/>
        <w:bottom w:val="dotted" w:sz="4" w:space="10" w:color="auto" w:shadow="1"/>
        <w:right w:val="dotted" w:sz="4" w:space="10" w:color="auto" w:shadow="1"/>
      </w:pBdr>
      <w:ind w:left="1418" w:right="1417"/>
      <w:jc w:val="center"/>
    </w:pPr>
    <w:rPr>
      <w:b/>
      <w:bCs/>
      <w:color w:val="008000"/>
      <w:sz w:val="32"/>
      <w:szCs w:val="32"/>
    </w:rPr>
  </w:style>
  <w:style w:type="paragraph" w:customStyle="1" w:styleId="Style4">
    <w:name w:val="Style4"/>
    <w:basedOn w:val="Normal"/>
    <w:pPr>
      <w:jc w:val="both"/>
    </w:pPr>
    <w:rPr>
      <w:b/>
      <w:bCs/>
      <w:color w:val="008000"/>
      <w:sz w:val="28"/>
      <w:szCs w:val="28"/>
    </w:rPr>
  </w:style>
  <w:style w:type="paragraph" w:customStyle="1" w:styleId="Style3">
    <w:name w:val="Style3"/>
    <w:basedOn w:val="Normal"/>
    <w:pPr>
      <w:tabs>
        <w:tab w:val="left" w:pos="8505"/>
      </w:tabs>
      <w:spacing w:before="600" w:after="240"/>
      <w:jc w:val="center"/>
    </w:pPr>
    <w:rPr>
      <w:b/>
      <w:bCs/>
      <w:color w:val="008000"/>
      <w:sz w:val="28"/>
      <w:szCs w:val="28"/>
    </w:rPr>
  </w:style>
  <w:style w:type="paragraph" w:styleId="TM1">
    <w:name w:val="toc 1"/>
    <w:basedOn w:val="Normal"/>
    <w:next w:val="Normal"/>
    <w:autoRedefine/>
    <w:uiPriority w:val="39"/>
    <w:rsid w:val="00E83DBF"/>
    <w:pPr>
      <w:tabs>
        <w:tab w:val="left" w:pos="426"/>
        <w:tab w:val="left" w:pos="9639"/>
      </w:tabs>
      <w:spacing w:before="120" w:after="120"/>
    </w:pPr>
    <w:rPr>
      <w:b/>
      <w:bCs/>
      <w:caps/>
      <w:noProof/>
      <w:color w:val="9B7E3C"/>
      <w:u w:val="thick"/>
    </w:rPr>
  </w:style>
  <w:style w:type="paragraph" w:styleId="TM4">
    <w:name w:val="toc 4"/>
    <w:basedOn w:val="Normal"/>
    <w:next w:val="Normal"/>
    <w:autoRedefine/>
    <w:uiPriority w:val="39"/>
    <w:pPr>
      <w:ind w:left="600"/>
    </w:pPr>
    <w:rPr>
      <w:rFonts w:ascii="Times New Roman" w:hAnsi="Times New Roman"/>
      <w:szCs w:val="18"/>
    </w:rPr>
  </w:style>
  <w:style w:type="paragraph" w:styleId="TM5">
    <w:name w:val="toc 5"/>
    <w:basedOn w:val="Normal"/>
    <w:next w:val="Normal"/>
    <w:autoRedefine/>
    <w:uiPriority w:val="39"/>
    <w:pPr>
      <w:ind w:left="800"/>
    </w:pPr>
    <w:rPr>
      <w:rFonts w:ascii="Times New Roman" w:hAnsi="Times New Roman"/>
      <w:szCs w:val="18"/>
    </w:rPr>
  </w:style>
  <w:style w:type="paragraph" w:styleId="TM6">
    <w:name w:val="toc 6"/>
    <w:basedOn w:val="Normal"/>
    <w:next w:val="Normal"/>
    <w:autoRedefine/>
    <w:uiPriority w:val="39"/>
    <w:pPr>
      <w:ind w:left="1000"/>
    </w:pPr>
    <w:rPr>
      <w:rFonts w:ascii="Times New Roman" w:hAnsi="Times New Roman"/>
      <w:szCs w:val="18"/>
    </w:rPr>
  </w:style>
  <w:style w:type="paragraph" w:styleId="TM7">
    <w:name w:val="toc 7"/>
    <w:basedOn w:val="Normal"/>
    <w:next w:val="Normal"/>
    <w:autoRedefine/>
    <w:uiPriority w:val="39"/>
    <w:pPr>
      <w:ind w:left="1200"/>
    </w:pPr>
    <w:rPr>
      <w:rFonts w:ascii="Times New Roman" w:hAnsi="Times New Roman"/>
      <w:szCs w:val="18"/>
    </w:rPr>
  </w:style>
  <w:style w:type="paragraph" w:styleId="TM8">
    <w:name w:val="toc 8"/>
    <w:basedOn w:val="Normal"/>
    <w:next w:val="Normal"/>
    <w:autoRedefine/>
    <w:uiPriority w:val="39"/>
    <w:pPr>
      <w:ind w:left="1400"/>
    </w:pPr>
    <w:rPr>
      <w:rFonts w:ascii="Times New Roman" w:hAnsi="Times New Roman"/>
      <w:szCs w:val="18"/>
    </w:rPr>
  </w:style>
  <w:style w:type="paragraph" w:styleId="TM9">
    <w:name w:val="toc 9"/>
    <w:basedOn w:val="Normal"/>
    <w:next w:val="Normal"/>
    <w:autoRedefine/>
    <w:uiPriority w:val="39"/>
    <w:pPr>
      <w:ind w:left="1600"/>
    </w:pPr>
    <w:rPr>
      <w:rFonts w:ascii="Times New Roman" w:hAnsi="Times New Roman"/>
      <w:szCs w:val="18"/>
    </w:rPr>
  </w:style>
  <w:style w:type="paragraph" w:styleId="Corpsdetexte3">
    <w:name w:val="Body Text 3"/>
    <w:basedOn w:val="Normal"/>
    <w:link w:val="Corpsdetexte3Car"/>
    <w:pPr>
      <w:jc w:val="center"/>
    </w:pPr>
    <w:rPr>
      <w:b/>
      <w:bCs/>
      <w:i/>
      <w:iCs/>
      <w:color w:val="008000"/>
      <w:kern w:val="18"/>
      <w:sz w:val="44"/>
      <w:szCs w:val="44"/>
      <w14:shadow w14:blurRad="50800" w14:dist="38100" w14:dir="2700000" w14:sx="100000" w14:sy="100000" w14:kx="0" w14:ky="0" w14:algn="tl">
        <w14:srgbClr w14:val="000000">
          <w14:alpha w14:val="60000"/>
        </w14:srgbClr>
      </w14:shadow>
    </w:rPr>
  </w:style>
  <w:style w:type="paragraph" w:customStyle="1" w:styleId="Style1CarCar">
    <w:name w:val="Style1 Car Car"/>
    <w:basedOn w:val="Titre1"/>
    <w:pPr>
      <w:spacing w:before="240"/>
      <w:ind w:left="0" w:firstLine="0"/>
    </w:pPr>
    <w:rPr>
      <w:caps w:val="0"/>
      <w:smallCaps/>
      <w:sz w:val="20"/>
      <w:szCs w:val="20"/>
    </w:rPr>
  </w:style>
  <w:style w:type="paragraph" w:customStyle="1" w:styleId="Style5">
    <w:name w:val="Style5"/>
    <w:basedOn w:val="Titre1"/>
    <w:pPr>
      <w:numPr>
        <w:numId w:val="1"/>
      </w:numPr>
    </w:pPr>
    <w:rPr>
      <w:b w:val="0"/>
      <w:bCs w:val="0"/>
      <w:sz w:val="32"/>
      <w:szCs w:val="32"/>
    </w:rPr>
  </w:style>
  <w:style w:type="paragraph" w:customStyle="1" w:styleId="Style6">
    <w:name w:val="Style6"/>
    <w:basedOn w:val="Titre1"/>
    <w:autoRedefine/>
    <w:pPr>
      <w:numPr>
        <w:numId w:val="2"/>
      </w:numPr>
    </w:pPr>
    <w:rPr>
      <w:sz w:val="32"/>
      <w:szCs w:val="32"/>
    </w:rPr>
  </w:style>
  <w:style w:type="paragraph" w:customStyle="1" w:styleId="Style7">
    <w:name w:val="Style7"/>
    <w:basedOn w:val="Titre1"/>
  </w:style>
  <w:style w:type="paragraph" w:customStyle="1" w:styleId="Style8">
    <w:name w:val="Style8"/>
    <w:basedOn w:val="Titre1"/>
    <w:next w:val="Titre1"/>
    <w:autoRedefine/>
    <w:pPr>
      <w:numPr>
        <w:numId w:val="3"/>
      </w:numPr>
    </w:pPr>
  </w:style>
  <w:style w:type="character" w:customStyle="1" w:styleId="grassoulign">
    <w:name w:val="gras souligné"/>
    <w:rPr>
      <w:rFonts w:ascii="Times" w:hAnsi="Times"/>
      <w:b/>
      <w:bCs/>
      <w:u w:val="single"/>
    </w:rPr>
  </w:style>
  <w:style w:type="paragraph" w:customStyle="1" w:styleId="centrage">
    <w:name w:val="centrage"/>
    <w:pPr>
      <w:spacing w:after="100" w:afterAutospacing="1"/>
      <w:ind w:left="850" w:right="1701" w:hanging="170"/>
      <w:jc w:val="center"/>
    </w:pPr>
    <w:rPr>
      <w:rFonts w:ascii="Times" w:hAnsi="Times" w:cs="Times"/>
      <w:sz w:val="24"/>
      <w:szCs w:val="24"/>
    </w:rPr>
  </w:style>
  <w:style w:type="paragraph" w:customStyle="1" w:styleId="paragraphe">
    <w:name w:val="paragraphe"/>
    <w:pPr>
      <w:spacing w:after="100" w:afterAutospacing="1"/>
      <w:ind w:left="1134" w:right="1701" w:hanging="170"/>
      <w:jc w:val="both"/>
    </w:pPr>
    <w:rPr>
      <w:rFonts w:ascii="Times" w:hAnsi="Times" w:cs="Times"/>
      <w:sz w:val="24"/>
      <w:szCs w:val="24"/>
    </w:rPr>
  </w:style>
  <w:style w:type="paragraph" w:customStyle="1" w:styleId="Style9">
    <w:name w:val="Style9"/>
    <w:basedOn w:val="Titre1"/>
    <w:pPr>
      <w:numPr>
        <w:numId w:val="4"/>
      </w:numPr>
    </w:pPr>
    <w:rPr>
      <w:color w:val="auto"/>
      <w:sz w:val="40"/>
      <w:szCs w:val="40"/>
    </w:rPr>
  </w:style>
  <w:style w:type="paragraph" w:styleId="Titre">
    <w:name w:val="Title"/>
    <w:link w:val="TitreCar"/>
    <w:qFormat/>
    <w:pPr>
      <w:spacing w:after="100" w:afterAutospacing="1"/>
      <w:ind w:left="850" w:right="1701" w:hanging="170"/>
      <w:jc w:val="both"/>
    </w:pPr>
    <w:rPr>
      <w:rFonts w:ascii="Times" w:hAnsi="Times" w:cs="Times"/>
      <w:sz w:val="24"/>
      <w:szCs w:val="24"/>
    </w:rPr>
  </w:style>
  <w:style w:type="paragraph" w:styleId="Listepuces">
    <w:name w:val="List Bullet"/>
    <w:basedOn w:val="Normal"/>
    <w:autoRedefine/>
    <w:pPr>
      <w:numPr>
        <w:numId w:val="6"/>
      </w:numPr>
    </w:pPr>
  </w:style>
  <w:style w:type="character" w:customStyle="1" w:styleId="dbutsoulign">
    <w:name w:val="début souligné"/>
    <w:rPr>
      <w:rFonts w:ascii="Times" w:hAnsi="Times"/>
      <w:u w:val="single"/>
    </w:rPr>
  </w:style>
  <w:style w:type="character" w:customStyle="1" w:styleId="CarCar">
    <w:name w:val="Car Car"/>
    <w:rPr>
      <w:rFonts w:ascii="Comic Sans MS" w:hAnsi="Comic Sans MS"/>
      <w:b/>
      <w:bCs/>
      <w:caps/>
      <w:color w:val="000000"/>
      <w:sz w:val="36"/>
      <w:szCs w:val="36"/>
      <w:u w:val="single"/>
      <w:lang w:val="fr-FR" w:eastAsia="fr-FR" w:bidi="ar-SA"/>
    </w:rPr>
  </w:style>
  <w:style w:type="character" w:customStyle="1" w:styleId="Style1CarCarCar">
    <w:name w:val="Style1 Car Car Car"/>
    <w:rPr>
      <w:rFonts w:ascii="Comic Sans MS" w:hAnsi="Comic Sans MS"/>
      <w:b/>
      <w:bCs/>
      <w:caps/>
      <w:smallCaps/>
      <w:color w:val="000000"/>
      <w:sz w:val="36"/>
      <w:szCs w:val="36"/>
      <w:u w:val="single"/>
      <w:lang w:val="fr-FR" w:eastAsia="fr-FR" w:bidi="ar-SA"/>
    </w:rPr>
  </w:style>
  <w:style w:type="paragraph" w:styleId="Liste">
    <w:name w:val="List"/>
    <w:basedOn w:val="Normal"/>
    <w:pPr>
      <w:ind w:left="283" w:hanging="283"/>
    </w:pPr>
  </w:style>
  <w:style w:type="paragraph" w:styleId="Liste2">
    <w:name w:val="List 2"/>
    <w:basedOn w:val="Normal"/>
    <w:pPr>
      <w:ind w:left="566" w:hanging="283"/>
    </w:p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alutations">
    <w:name w:val="Salutation"/>
    <w:basedOn w:val="Normal"/>
    <w:next w:val="Normal"/>
    <w:link w:val="SalutationsCar"/>
  </w:style>
  <w:style w:type="paragraph" w:styleId="Date">
    <w:name w:val="Date"/>
    <w:basedOn w:val="Normal"/>
    <w:next w:val="Normal"/>
    <w:link w:val="DateCa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customStyle="1" w:styleId="Listeencopie">
    <w:name w:val="Liste en copie"/>
    <w:basedOn w:val="Normal"/>
  </w:style>
  <w:style w:type="paragraph" w:styleId="Listecontinue2">
    <w:name w:val="List Continue 2"/>
    <w:basedOn w:val="Normal"/>
    <w:pPr>
      <w:spacing w:after="120"/>
      <w:ind w:left="566"/>
    </w:pPr>
  </w:style>
  <w:style w:type="character" w:styleId="Lienhypertexte">
    <w:name w:val="Hyperlink"/>
    <w:uiPriority w:val="99"/>
    <w:rPr>
      <w:color w:val="0000FF"/>
      <w:u w:val="single"/>
    </w:rPr>
  </w:style>
  <w:style w:type="paragraph" w:customStyle="1" w:styleId="Style1">
    <w:name w:val="Style1"/>
    <w:basedOn w:val="Titre1"/>
    <w:pPr>
      <w:spacing w:before="240"/>
      <w:ind w:left="0" w:firstLine="0"/>
    </w:pPr>
    <w:rPr>
      <w:smallCaps/>
    </w:rPr>
  </w:style>
  <w:style w:type="paragraph" w:customStyle="1" w:styleId="retraitavectiret">
    <w:name w:val="retrait avec tiret"/>
    <w:pPr>
      <w:spacing w:after="100" w:afterAutospacing="1"/>
      <w:ind w:left="2098" w:right="1701" w:hanging="113"/>
      <w:jc w:val="both"/>
    </w:pPr>
    <w:rPr>
      <w:rFonts w:ascii="Times" w:hAnsi="Times"/>
      <w:sz w:val="24"/>
      <w:szCs w:val="24"/>
    </w:rPr>
  </w:style>
  <w:style w:type="character" w:styleId="Lienhypertextesuivivisit">
    <w:name w:val="FollowedHyperlink"/>
    <w:rPr>
      <w:color w:val="800080"/>
      <w:u w:val="single"/>
    </w:rPr>
  </w:style>
  <w:style w:type="paragraph" w:customStyle="1" w:styleId="Style1Car">
    <w:name w:val="Style1 Car"/>
    <w:basedOn w:val="Titre1"/>
    <w:pPr>
      <w:tabs>
        <w:tab w:val="left" w:pos="1134"/>
      </w:tabs>
      <w:spacing w:before="240"/>
      <w:ind w:left="0" w:firstLine="0"/>
    </w:pPr>
    <w:rPr>
      <w:rFonts w:ascii="Arial" w:hAnsi="Arial" w:cs="Arial"/>
      <w:caps w:val="0"/>
      <w:smallCaps/>
      <w:sz w:val="20"/>
      <w:szCs w:val="20"/>
    </w:rPr>
  </w:style>
  <w:style w:type="paragraph" w:customStyle="1" w:styleId="Style10">
    <w:name w:val="Style10"/>
    <w:basedOn w:val="Style1"/>
    <w:qFormat/>
    <w:rsid w:val="00A01475"/>
    <w:rPr>
      <w:caps w:val="0"/>
      <w:noProof/>
      <w:color w:val="auto"/>
      <w:sz w:val="20"/>
    </w:rPr>
  </w:style>
  <w:style w:type="paragraph" w:customStyle="1" w:styleId="StyleGrasToutenmajusculeJustifiGauche0cmPremirel">
    <w:name w:val="Style Gras Tout en majuscule Justifié Gauche :  0 cm Première l..."/>
    <w:basedOn w:val="Normal"/>
    <w:rsid w:val="0016366F"/>
    <w:pPr>
      <w:spacing w:before="240" w:after="120"/>
      <w:jc w:val="both"/>
    </w:pPr>
    <w:rPr>
      <w:b/>
      <w:bCs/>
      <w:caps/>
      <w:u w:val="single"/>
    </w:rPr>
  </w:style>
  <w:style w:type="paragraph" w:customStyle="1" w:styleId="Style11">
    <w:name w:val="Style11"/>
    <w:basedOn w:val="TM1"/>
    <w:rsid w:val="0016366F"/>
    <w:pPr>
      <w:tabs>
        <w:tab w:val="left" w:pos="0"/>
      </w:tabs>
    </w:pPr>
    <w:rPr>
      <w:rFonts w:ascii="Comic Sans MS" w:hAnsi="Comic Sans MS"/>
      <w:u w:val="single"/>
    </w:rPr>
  </w:style>
  <w:style w:type="character" w:customStyle="1" w:styleId="TitreCar">
    <w:name w:val="Titre Car"/>
    <w:link w:val="Titre"/>
    <w:rsid w:val="00857782"/>
    <w:rPr>
      <w:rFonts w:ascii="Times" w:hAnsi="Times" w:cs="Times"/>
      <w:sz w:val="24"/>
      <w:szCs w:val="24"/>
      <w:lang w:val="fr-FR" w:eastAsia="fr-FR" w:bidi="ar-SA"/>
    </w:rPr>
  </w:style>
  <w:style w:type="paragraph" w:styleId="NormalWeb">
    <w:name w:val="Normal (Web)"/>
    <w:basedOn w:val="Normal"/>
    <w:uiPriority w:val="99"/>
    <w:unhideWhenUsed/>
    <w:rsid w:val="005F3FCE"/>
    <w:pPr>
      <w:spacing w:before="100" w:beforeAutospacing="1" w:after="100" w:afterAutospacing="1"/>
    </w:pPr>
    <w:rPr>
      <w:rFonts w:ascii="Times New Roman" w:hAnsi="Times New Roman"/>
      <w:sz w:val="24"/>
      <w:szCs w:val="24"/>
    </w:rPr>
  </w:style>
  <w:style w:type="character" w:styleId="Accentuation">
    <w:name w:val="Emphasis"/>
    <w:qFormat/>
    <w:rsid w:val="00182012"/>
    <w:rPr>
      <w:i/>
      <w:iCs/>
    </w:rPr>
  </w:style>
  <w:style w:type="paragraph" w:customStyle="1" w:styleId="Repre">
    <w:name w:val="Repère"/>
    <w:basedOn w:val="Normal"/>
    <w:autoRedefine/>
    <w:qFormat/>
    <w:rsid w:val="00182012"/>
    <w:pPr>
      <w:pBdr>
        <w:top w:val="single" w:sz="2" w:space="1" w:color="auto"/>
        <w:left w:val="single" w:sz="2" w:space="4" w:color="auto"/>
        <w:bottom w:val="single" w:sz="2" w:space="1" w:color="auto"/>
        <w:right w:val="single" w:sz="2" w:space="4" w:color="auto"/>
      </w:pBdr>
      <w:spacing w:before="240" w:after="120"/>
      <w:ind w:left="142" w:hanging="142"/>
    </w:pPr>
    <w:rPr>
      <w:b/>
      <w:bCs/>
      <w:i/>
      <w:caps/>
      <w:color w:val="993366"/>
      <w:sz w:val="22"/>
    </w:rPr>
  </w:style>
  <w:style w:type="table" w:styleId="Grilledutableau">
    <w:name w:val="Table Grid"/>
    <w:basedOn w:val="TableauNormal"/>
    <w:rsid w:val="008A5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B24A2E"/>
    <w:rPr>
      <w:rFonts w:ascii="Calibri" w:hAnsi="Calibri"/>
    </w:rPr>
  </w:style>
  <w:style w:type="paragraph" w:customStyle="1" w:styleId="xl25">
    <w:name w:val="xl25"/>
    <w:basedOn w:val="Normal"/>
    <w:rsid w:val="00B24A2E"/>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styleId="lev">
    <w:name w:val="Strong"/>
    <w:uiPriority w:val="22"/>
    <w:qFormat/>
    <w:rsid w:val="0018297D"/>
    <w:rPr>
      <w:b/>
      <w:bCs/>
    </w:rPr>
  </w:style>
  <w:style w:type="table" w:styleId="Tableauclassique2">
    <w:name w:val="Table Classic 2"/>
    <w:basedOn w:val="TableauNormal"/>
    <w:rsid w:val="00E312C1"/>
    <w:pPr>
      <w:ind w:left="17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E312C1"/>
    <w:pPr>
      <w:ind w:left="17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E312C1"/>
    <w:pPr>
      <w:ind w:left="17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rsid w:val="00E312C1"/>
    <w:pPr>
      <w:ind w:left="17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E312C1"/>
    <w:pPr>
      <w:ind w:left="17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ouleur-Accent3">
    <w:name w:val="Colorful Grid Accent 3"/>
    <w:basedOn w:val="TableauNormal"/>
    <w:uiPriority w:val="60"/>
    <w:rsid w:val="00E312C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auliste2">
    <w:name w:val="Table List 2"/>
    <w:basedOn w:val="TableauNormal"/>
    <w:rsid w:val="00A733B5"/>
    <w:pPr>
      <w:ind w:left="17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googqs-tidbit-0">
    <w:name w:val="goog_qs-tidbit-0"/>
    <w:basedOn w:val="Policepardfaut"/>
    <w:rsid w:val="0069645C"/>
  </w:style>
  <w:style w:type="table" w:styleId="Grillecouleur-Accent5">
    <w:name w:val="Colorful Grid Accent 5"/>
    <w:basedOn w:val="TableauNormal"/>
    <w:uiPriority w:val="60"/>
    <w:rsid w:val="00AE7B6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rial111">
    <w:name w:val="arial111"/>
    <w:rsid w:val="005A52B0"/>
    <w:rPr>
      <w:rFonts w:ascii="Arial" w:hAnsi="Arial" w:cs="Arial" w:hint="default"/>
      <w:sz w:val="14"/>
      <w:szCs w:val="14"/>
    </w:rPr>
  </w:style>
  <w:style w:type="character" w:customStyle="1" w:styleId="arial121">
    <w:name w:val="arial121"/>
    <w:rsid w:val="003066AD"/>
    <w:rPr>
      <w:rFonts w:ascii="Arial" w:hAnsi="Arial" w:cs="Arial" w:hint="default"/>
      <w:sz w:val="16"/>
      <w:szCs w:val="16"/>
    </w:rPr>
  </w:style>
  <w:style w:type="paragraph" w:styleId="En-ttedetabledesmatires">
    <w:name w:val="TOC Heading"/>
    <w:basedOn w:val="Titre1"/>
    <w:next w:val="Normal"/>
    <w:uiPriority w:val="39"/>
    <w:semiHidden/>
    <w:unhideWhenUsed/>
    <w:qFormat/>
    <w:rsid w:val="001D6CFF"/>
    <w:pPr>
      <w:keepNext/>
      <w:keepLines/>
      <w:pBdr>
        <w:top w:val="none" w:sz="0" w:space="0" w:color="auto"/>
        <w:left w:val="none" w:sz="0" w:space="0" w:color="auto"/>
        <w:bottom w:val="none" w:sz="0" w:space="0" w:color="auto"/>
        <w:right w:val="none" w:sz="0" w:space="0" w:color="auto"/>
      </w:pBdr>
      <w:shd w:val="clear" w:color="auto" w:fill="auto"/>
      <w:tabs>
        <w:tab w:val="clear" w:pos="680"/>
      </w:tabs>
      <w:spacing w:before="480" w:after="0" w:line="276" w:lineRule="auto"/>
      <w:ind w:left="0" w:firstLine="0"/>
      <w:outlineLvl w:val="9"/>
    </w:pPr>
    <w:rPr>
      <w:rFonts w:ascii="Cambria" w:hAnsi="Cambria" w:cs="Times New Roman"/>
      <w:caps w:val="0"/>
      <w:color w:val="365F91"/>
      <w:sz w:val="28"/>
      <w:szCs w:val="28"/>
      <w:lang w:eastAsia="en-US"/>
    </w:rPr>
  </w:style>
  <w:style w:type="paragraph" w:styleId="Textedebulles">
    <w:name w:val="Balloon Text"/>
    <w:basedOn w:val="Normal"/>
    <w:link w:val="TextedebullesCar"/>
    <w:rsid w:val="00453545"/>
    <w:rPr>
      <w:rFonts w:ascii="Tahoma" w:hAnsi="Tahoma"/>
      <w:sz w:val="16"/>
      <w:szCs w:val="16"/>
      <w:lang w:val="x-none" w:eastAsia="x-none"/>
    </w:rPr>
  </w:style>
  <w:style w:type="character" w:customStyle="1" w:styleId="TextedebullesCar">
    <w:name w:val="Texte de bulles Car"/>
    <w:link w:val="Textedebulles"/>
    <w:rsid w:val="00453545"/>
    <w:rPr>
      <w:rFonts w:ascii="Tahoma" w:hAnsi="Tahoma" w:cs="Tahoma"/>
      <w:sz w:val="16"/>
      <w:szCs w:val="16"/>
    </w:rPr>
  </w:style>
  <w:style w:type="paragraph" w:customStyle="1" w:styleId="description">
    <w:name w:val="description"/>
    <w:basedOn w:val="Normal"/>
    <w:rsid w:val="00004FC0"/>
    <w:pPr>
      <w:spacing w:before="100" w:beforeAutospacing="1" w:after="100" w:afterAutospacing="1"/>
      <w:jc w:val="both"/>
    </w:pPr>
    <w:rPr>
      <w:rFonts w:ascii="Times New Roman" w:hAnsi="Times New Roman"/>
      <w:color w:val="979797"/>
      <w:sz w:val="24"/>
      <w:szCs w:val="24"/>
    </w:rPr>
  </w:style>
  <w:style w:type="paragraph" w:customStyle="1" w:styleId="getrubriquedata">
    <w:name w:val="get_rubrique_data"/>
    <w:basedOn w:val="Normal"/>
    <w:rsid w:val="00004FC0"/>
    <w:pPr>
      <w:spacing w:before="63" w:line="326" w:lineRule="auto"/>
      <w:jc w:val="both"/>
    </w:pPr>
    <w:rPr>
      <w:rFonts w:ascii="Times New Roman" w:hAnsi="Times New Roman"/>
      <w:color w:val="646464"/>
      <w:sz w:val="16"/>
      <w:szCs w:val="16"/>
    </w:rPr>
  </w:style>
  <w:style w:type="paragraph" w:customStyle="1" w:styleId="Paragraphe0">
    <w:name w:val="Paragraphe"/>
    <w:basedOn w:val="Normal"/>
    <w:link w:val="ParagrapheCar1"/>
    <w:rsid w:val="00A13AB2"/>
    <w:pPr>
      <w:spacing w:line="280" w:lineRule="atLeast"/>
      <w:ind w:left="1985"/>
      <w:jc w:val="both"/>
    </w:pPr>
    <w:rPr>
      <w:rFonts w:ascii="Arial" w:hAnsi="Arial"/>
      <w:sz w:val="20"/>
    </w:rPr>
  </w:style>
  <w:style w:type="character" w:customStyle="1" w:styleId="ParagrapheCar1">
    <w:name w:val="Paragraphe Car1"/>
    <w:link w:val="Paragraphe0"/>
    <w:rsid w:val="00A13AB2"/>
    <w:rPr>
      <w:rFonts w:ascii="Arial" w:hAnsi="Arial"/>
    </w:rPr>
  </w:style>
  <w:style w:type="paragraph" w:styleId="Paragraphedeliste">
    <w:name w:val="List Paragraph"/>
    <w:basedOn w:val="Normal"/>
    <w:uiPriority w:val="34"/>
    <w:qFormat/>
    <w:rsid w:val="00B53BB4"/>
    <w:pPr>
      <w:ind w:left="720"/>
      <w:contextualSpacing/>
    </w:pPr>
  </w:style>
  <w:style w:type="character" w:customStyle="1" w:styleId="PieddepageCar">
    <w:name w:val="Pied de page Car"/>
    <w:link w:val="Pieddepage"/>
    <w:locked/>
    <w:rsid w:val="002D7E90"/>
    <w:rPr>
      <w:rFonts w:ascii="Calibri" w:hAnsi="Calibri"/>
      <w:sz w:val="18"/>
    </w:rPr>
  </w:style>
  <w:style w:type="character" w:customStyle="1" w:styleId="Helvetica9Noir">
    <w:name w:val="Helvetica9 Noir"/>
    <w:rsid w:val="00CF6F12"/>
    <w:rPr>
      <w:rFonts w:ascii="Helvetica" w:hAnsi="Helvetica"/>
      <w:color w:val="000000"/>
      <w:sz w:val="18"/>
      <w:szCs w:val="18"/>
    </w:rPr>
  </w:style>
  <w:style w:type="paragraph" w:customStyle="1" w:styleId="RedTxt">
    <w:name w:val="RedTxt"/>
    <w:basedOn w:val="Normal"/>
    <w:uiPriority w:val="99"/>
    <w:rsid w:val="00CF6F12"/>
    <w:pPr>
      <w:keepLines/>
      <w:widowControl w:val="0"/>
      <w:autoSpaceDE w:val="0"/>
      <w:autoSpaceDN w:val="0"/>
      <w:adjustRightInd w:val="0"/>
    </w:pPr>
    <w:rPr>
      <w:rFonts w:ascii="Arial" w:hAnsi="Arial" w:cs="Arial"/>
      <w:szCs w:val="18"/>
    </w:rPr>
  </w:style>
  <w:style w:type="paragraph" w:styleId="Explorateurdedocuments">
    <w:name w:val="Document Map"/>
    <w:basedOn w:val="Normal"/>
    <w:link w:val="ExplorateurdedocumentsCar"/>
    <w:rsid w:val="00496946"/>
    <w:rPr>
      <w:rFonts w:ascii="Lucida Grande" w:hAnsi="Lucida Grande" w:cs="Lucida Grande"/>
      <w:sz w:val="24"/>
      <w:szCs w:val="24"/>
    </w:rPr>
  </w:style>
  <w:style w:type="character" w:customStyle="1" w:styleId="ExplorateurdedocumentsCar">
    <w:name w:val="Explorateur de documents Car"/>
    <w:basedOn w:val="Policepardfaut"/>
    <w:link w:val="Explorateurdedocuments"/>
    <w:rsid w:val="00496946"/>
    <w:rPr>
      <w:rFonts w:ascii="Lucida Grande" w:hAnsi="Lucida Grande" w:cs="Lucida Grande"/>
      <w:sz w:val="24"/>
      <w:szCs w:val="24"/>
    </w:rPr>
  </w:style>
  <w:style w:type="character" w:customStyle="1" w:styleId="Titre3Car">
    <w:name w:val="Titre 3 Car"/>
    <w:basedOn w:val="Policepardfaut"/>
    <w:link w:val="Titre3"/>
    <w:rsid w:val="004E7F3F"/>
    <w:rPr>
      <w:rFonts w:ascii="Calibri" w:hAnsi="Calibri" w:cs="Arial"/>
      <w:color w:val="9B7E3C"/>
      <w:sz w:val="22"/>
      <w:szCs w:val="22"/>
      <w:u w:val="single"/>
    </w:rPr>
  </w:style>
  <w:style w:type="paragraph" w:customStyle="1" w:styleId="PGPieddePage">
    <w:name w:val="PG Pied de Page"/>
    <w:basedOn w:val="Normal"/>
    <w:autoRedefine/>
    <w:rsid w:val="00DF62EF"/>
    <w:pPr>
      <w:jc w:val="right"/>
    </w:pPr>
    <w:rPr>
      <w:rFonts w:ascii="Arial" w:eastAsia="MS Mincho" w:hAnsi="Arial" w:cs="Arial"/>
      <w:sz w:val="16"/>
      <w:szCs w:val="24"/>
    </w:rPr>
  </w:style>
  <w:style w:type="character" w:customStyle="1" w:styleId="Titre2Car">
    <w:name w:val="Titre 2 Car"/>
    <w:basedOn w:val="Policepardfaut"/>
    <w:link w:val="Titre2"/>
    <w:rsid w:val="00CC39DA"/>
    <w:rPr>
      <w:rFonts w:asciiTheme="majorHAnsi" w:hAnsiTheme="majorHAnsi"/>
      <w:b/>
      <w:bCs/>
      <w:color w:val="9B7E3C"/>
      <w:sz w:val="24"/>
      <w:szCs w:val="24"/>
      <w:u w:val="single"/>
    </w:rPr>
  </w:style>
  <w:style w:type="character" w:customStyle="1" w:styleId="Mentionnonrsolue1">
    <w:name w:val="Mention non résolue1"/>
    <w:basedOn w:val="Policepardfaut"/>
    <w:rsid w:val="00D3517F"/>
    <w:rPr>
      <w:color w:val="605E5C"/>
      <w:shd w:val="clear" w:color="auto" w:fill="E1DFDD"/>
    </w:rPr>
  </w:style>
  <w:style w:type="character" w:customStyle="1" w:styleId="Titre1Car">
    <w:name w:val="Titre 1 Car"/>
    <w:basedOn w:val="Policepardfaut"/>
    <w:link w:val="Titre1"/>
    <w:rsid w:val="00DF1BE8"/>
    <w:rPr>
      <w:rFonts w:ascii="Calibri" w:hAnsi="Calibri" w:cs="Calibri"/>
      <w:b/>
      <w:bCs/>
      <w:caps/>
      <w:color w:val="FFFFFF"/>
      <w:sz w:val="36"/>
      <w:szCs w:val="36"/>
      <w:shd w:val="clear" w:color="auto" w:fill="9A8268"/>
    </w:rPr>
  </w:style>
  <w:style w:type="character" w:customStyle="1" w:styleId="Titre4Car">
    <w:name w:val="Titre 4 Car"/>
    <w:basedOn w:val="Policepardfaut"/>
    <w:link w:val="Titre4"/>
    <w:rsid w:val="002F2CF4"/>
    <w:rPr>
      <w:rFonts w:ascii="Calibri" w:hAnsi="Calibri" w:cs="Arial"/>
      <w:i/>
      <w:color w:val="4E524F"/>
      <w:sz w:val="22"/>
      <w:szCs w:val="22"/>
      <w:u w:val="single"/>
    </w:rPr>
  </w:style>
  <w:style w:type="character" w:customStyle="1" w:styleId="Titre5Car">
    <w:name w:val="Titre 5 Car"/>
    <w:basedOn w:val="Policepardfaut"/>
    <w:link w:val="Titre5"/>
    <w:rsid w:val="002F2CF4"/>
    <w:rPr>
      <w:rFonts w:ascii="Calibri" w:hAnsi="Calibri"/>
      <w:b/>
      <w:bCs/>
      <w:sz w:val="18"/>
    </w:rPr>
  </w:style>
  <w:style w:type="character" w:customStyle="1" w:styleId="Titre6Car">
    <w:name w:val="Titre 6 Car"/>
    <w:basedOn w:val="Policepardfaut"/>
    <w:link w:val="Titre6"/>
    <w:rsid w:val="002F2CF4"/>
    <w:rPr>
      <w:rFonts w:ascii="Calibri" w:hAnsi="Calibri"/>
      <w:sz w:val="18"/>
      <w:u w:val="single"/>
    </w:rPr>
  </w:style>
  <w:style w:type="character" w:customStyle="1" w:styleId="Titre7Car">
    <w:name w:val="Titre 7 Car"/>
    <w:basedOn w:val="Policepardfaut"/>
    <w:link w:val="Titre7"/>
    <w:rsid w:val="002F2CF4"/>
    <w:rPr>
      <w:rFonts w:ascii="Calibri" w:hAnsi="Calibri"/>
      <w:i/>
      <w:iCs/>
      <w:sz w:val="18"/>
    </w:rPr>
  </w:style>
  <w:style w:type="character" w:customStyle="1" w:styleId="Titre8Car">
    <w:name w:val="Titre 8 Car"/>
    <w:basedOn w:val="Policepardfaut"/>
    <w:link w:val="Titre8"/>
    <w:rsid w:val="002F2CF4"/>
    <w:rPr>
      <w:rFonts w:ascii="Calibri" w:hAnsi="Calibri"/>
      <w:i/>
      <w:iCs/>
      <w:sz w:val="18"/>
    </w:rPr>
  </w:style>
  <w:style w:type="character" w:customStyle="1" w:styleId="Titre9Car">
    <w:name w:val="Titre 9 Car"/>
    <w:basedOn w:val="Policepardfaut"/>
    <w:link w:val="Titre9"/>
    <w:rsid w:val="002F2CF4"/>
    <w:rPr>
      <w:rFonts w:ascii="Calibri" w:hAnsi="Calibri"/>
      <w:i/>
      <w:iCs/>
      <w:sz w:val="18"/>
    </w:rPr>
  </w:style>
  <w:style w:type="character" w:customStyle="1" w:styleId="NotedebasdepageCar">
    <w:name w:val="Note de bas de page Car"/>
    <w:basedOn w:val="Policepardfaut"/>
    <w:link w:val="Notedebasdepage"/>
    <w:semiHidden/>
    <w:rsid w:val="002F2CF4"/>
    <w:rPr>
      <w:rFonts w:ascii="Calibri" w:hAnsi="Calibri"/>
      <w:sz w:val="18"/>
    </w:rPr>
  </w:style>
  <w:style w:type="paragraph" w:styleId="Lgende">
    <w:name w:val="caption"/>
    <w:basedOn w:val="Normal"/>
    <w:next w:val="Normal"/>
    <w:qFormat/>
    <w:rsid w:val="002F2CF4"/>
    <w:pPr>
      <w:spacing w:before="120" w:after="120"/>
    </w:pPr>
    <w:rPr>
      <w:rFonts w:ascii="Times" w:eastAsia="Times" w:hAnsi="Times"/>
      <w:b/>
      <w:sz w:val="24"/>
    </w:rPr>
  </w:style>
  <w:style w:type="paragraph" w:customStyle="1" w:styleId="Gauche">
    <w:name w:val="Gauche"/>
    <w:basedOn w:val="Normal"/>
    <w:rsid w:val="002F2CF4"/>
    <w:pPr>
      <w:ind w:hanging="2410"/>
      <w:jc w:val="both"/>
    </w:pPr>
    <w:rPr>
      <w:rFonts w:ascii="Arial" w:hAnsi="Arial"/>
      <w:sz w:val="22"/>
    </w:rPr>
  </w:style>
  <w:style w:type="character" w:customStyle="1" w:styleId="CorpsdetexteCar">
    <w:name w:val="Corps de texte Car"/>
    <w:basedOn w:val="Policepardfaut"/>
    <w:link w:val="Corpsdetexte"/>
    <w:rsid w:val="002F2CF4"/>
    <w:rPr>
      <w:rFonts w:ascii="Arial" w:hAnsi="Arial" w:cs="Arial"/>
      <w:sz w:val="22"/>
      <w:szCs w:val="22"/>
      <w:shd w:val="pct5" w:color="auto" w:fill="FFFFFF"/>
    </w:rPr>
  </w:style>
  <w:style w:type="character" w:styleId="Marquedecommentaire">
    <w:name w:val="annotation reference"/>
    <w:semiHidden/>
    <w:rsid w:val="002F2CF4"/>
    <w:rPr>
      <w:sz w:val="18"/>
    </w:rPr>
  </w:style>
  <w:style w:type="paragraph" w:styleId="Commentaire">
    <w:name w:val="annotation text"/>
    <w:basedOn w:val="Normal"/>
    <w:link w:val="CommentaireCar"/>
    <w:semiHidden/>
    <w:rsid w:val="002F2CF4"/>
    <w:rPr>
      <w:rFonts w:ascii="Times" w:eastAsia="Times" w:hAnsi="Times"/>
      <w:sz w:val="24"/>
    </w:rPr>
  </w:style>
  <w:style w:type="character" w:customStyle="1" w:styleId="CommentaireCar">
    <w:name w:val="Commentaire Car"/>
    <w:basedOn w:val="Policepardfaut"/>
    <w:link w:val="Commentaire"/>
    <w:semiHidden/>
    <w:rsid w:val="002F2CF4"/>
    <w:rPr>
      <w:rFonts w:ascii="Times" w:eastAsia="Times" w:hAnsi="Times"/>
      <w:sz w:val="24"/>
    </w:rPr>
  </w:style>
  <w:style w:type="character" w:customStyle="1" w:styleId="Corpsdetexte2Car">
    <w:name w:val="Corps de texte 2 Car"/>
    <w:basedOn w:val="Policepardfaut"/>
    <w:link w:val="Corpsdetexte2"/>
    <w:rsid w:val="002F2CF4"/>
    <w:rPr>
      <w:rFonts w:ascii="Calibri" w:hAnsi="Calibri"/>
      <w:sz w:val="18"/>
    </w:rPr>
  </w:style>
  <w:style w:type="paragraph" w:customStyle="1" w:styleId="Texte">
    <w:name w:val="Texte"/>
    <w:basedOn w:val="Normal"/>
    <w:rsid w:val="002F2CF4"/>
    <w:rPr>
      <w:rFonts w:ascii="Tms Rmn" w:hAnsi="Tms Rmn"/>
      <w:noProof/>
      <w:sz w:val="20"/>
      <w14:shadow w14:blurRad="50800" w14:dist="38100" w14:dir="2700000" w14:sx="100000" w14:sy="100000" w14:kx="0" w14:ky="0" w14:algn="tl">
        <w14:srgbClr w14:val="000000">
          <w14:alpha w14:val="60000"/>
        </w14:srgbClr>
      </w14:shadow>
    </w:rPr>
  </w:style>
  <w:style w:type="paragraph" w:customStyle="1" w:styleId="Textetableau">
    <w:name w:val="Texte tableau"/>
    <w:basedOn w:val="Normal"/>
    <w:rsid w:val="002F2CF4"/>
    <w:rPr>
      <w:rFonts w:ascii="Tms Rmn" w:hAnsi="Tms Rmn"/>
      <w:noProof/>
      <w:sz w:val="20"/>
      <w14:shadow w14:blurRad="50800" w14:dist="38100" w14:dir="2700000" w14:sx="100000" w14:sy="100000" w14:kx="0" w14:ky="0" w14:algn="tl">
        <w14:srgbClr w14:val="000000">
          <w14:alpha w14:val="60000"/>
        </w14:srgbClr>
      </w14:shadow>
    </w:rPr>
  </w:style>
  <w:style w:type="character" w:customStyle="1" w:styleId="RetraitcorpsdetexteCar">
    <w:name w:val="Retrait corps de texte Car"/>
    <w:basedOn w:val="Policepardfaut"/>
    <w:link w:val="Retraitcorpsdetexte"/>
    <w:rsid w:val="002F2CF4"/>
    <w:rPr>
      <w:rFonts w:ascii="Calibri" w:hAnsi="Calibri"/>
      <w:sz w:val="18"/>
    </w:rPr>
  </w:style>
  <w:style w:type="character" w:customStyle="1" w:styleId="Corpsdetexte3Car">
    <w:name w:val="Corps de texte 3 Car"/>
    <w:basedOn w:val="Policepardfaut"/>
    <w:link w:val="Corpsdetexte3"/>
    <w:rsid w:val="002F2CF4"/>
    <w:rPr>
      <w:rFonts w:ascii="Calibri" w:hAnsi="Calibri"/>
      <w:b/>
      <w:bCs/>
      <w:i/>
      <w:iCs/>
      <w:color w:val="008000"/>
      <w:kern w:val="18"/>
      <w:sz w:val="44"/>
      <w:szCs w:val="44"/>
      <w14:shadow w14:blurRad="50800" w14:dist="38100" w14:dir="2700000" w14:sx="100000" w14:sy="100000" w14:kx="0" w14:ky="0" w14:algn="tl">
        <w14:srgbClr w14:val="000000">
          <w14:alpha w14:val="60000"/>
        </w14:srgbClr>
      </w14:shadow>
    </w:rPr>
  </w:style>
  <w:style w:type="paragraph" w:customStyle="1" w:styleId="Localisation">
    <w:name w:val="Localisation"/>
    <w:basedOn w:val="Normal"/>
    <w:autoRedefine/>
    <w:rsid w:val="002F2CF4"/>
    <w:pPr>
      <w:keepLines/>
      <w:ind w:left="1134"/>
      <w:jc w:val="both"/>
    </w:pPr>
    <w:rPr>
      <w:rFonts w:ascii="Arial" w:hAnsi="Arial" w:cs="Arial"/>
      <w:color w:val="800000"/>
      <w:sz w:val="20"/>
    </w:rPr>
  </w:style>
  <w:style w:type="paragraph" w:customStyle="1" w:styleId="Tableau1">
    <w:name w:val="Tableau 1"/>
    <w:basedOn w:val="Normal"/>
    <w:rsid w:val="002F2CF4"/>
    <w:pPr>
      <w:keepLines/>
      <w:pBdr>
        <w:top w:val="single" w:sz="6" w:space="2" w:color="auto"/>
        <w:left w:val="single" w:sz="6" w:space="2" w:color="auto"/>
        <w:bottom w:val="single" w:sz="6" w:space="2" w:color="auto"/>
        <w:right w:val="single" w:sz="6" w:space="2" w:color="auto"/>
      </w:pBdr>
      <w:tabs>
        <w:tab w:val="center" w:pos="2260"/>
        <w:tab w:val="center" w:pos="4380"/>
        <w:tab w:val="center" w:pos="6200"/>
      </w:tabs>
      <w:ind w:right="1962"/>
      <w:jc w:val="both"/>
    </w:pPr>
    <w:rPr>
      <w:rFonts w:ascii="Arial" w:hAnsi="Arial" w:cs="Arial"/>
      <w:color w:val="000000"/>
      <w:sz w:val="20"/>
    </w:rPr>
  </w:style>
  <w:style w:type="paragraph" w:customStyle="1" w:styleId="tableau2">
    <w:name w:val="tableau 2"/>
    <w:basedOn w:val="Normal"/>
    <w:rsid w:val="002F2CF4"/>
    <w:pPr>
      <w:keepLines/>
      <w:pBdr>
        <w:top w:val="single" w:sz="6" w:space="4" w:color="auto"/>
        <w:left w:val="single" w:sz="6" w:space="4" w:color="auto"/>
        <w:bottom w:val="single" w:sz="6" w:space="4" w:color="auto"/>
        <w:right w:val="single" w:sz="6" w:space="4" w:color="auto"/>
        <w:between w:val="single" w:sz="6" w:space="4" w:color="auto"/>
      </w:pBdr>
      <w:tabs>
        <w:tab w:val="left" w:pos="2260"/>
        <w:tab w:val="left" w:pos="3680"/>
        <w:tab w:val="left" w:pos="4800"/>
      </w:tabs>
      <w:ind w:left="1720" w:right="2244"/>
      <w:jc w:val="both"/>
    </w:pPr>
    <w:rPr>
      <w:rFonts w:ascii="Arial" w:hAnsi="Arial" w:cs="Arial"/>
      <w:color w:val="000000"/>
      <w:sz w:val="20"/>
    </w:rPr>
  </w:style>
  <w:style w:type="paragraph" w:customStyle="1" w:styleId="StyleStandard">
    <w:name w:val="Style Standard"/>
    <w:basedOn w:val="Normal"/>
    <w:rsid w:val="002F2CF4"/>
    <w:pPr>
      <w:keepLines/>
      <w:jc w:val="both"/>
    </w:pPr>
    <w:rPr>
      <w:rFonts w:ascii="Arial" w:hAnsi="Arial" w:cs="Arial"/>
      <w:color w:val="000000"/>
      <w:sz w:val="20"/>
    </w:rPr>
  </w:style>
  <w:style w:type="paragraph" w:customStyle="1" w:styleId="Tableau3">
    <w:name w:val="Tableau 3"/>
    <w:basedOn w:val="Normal"/>
    <w:rsid w:val="002F2CF4"/>
    <w:pPr>
      <w:keepLines/>
      <w:pBdr>
        <w:top w:val="single" w:sz="6" w:space="1" w:color="auto"/>
        <w:left w:val="single" w:sz="6" w:space="1" w:color="auto"/>
        <w:bottom w:val="single" w:sz="6" w:space="1" w:color="auto"/>
        <w:right w:val="single" w:sz="6" w:space="1" w:color="auto"/>
        <w:between w:val="single" w:sz="6" w:space="0" w:color="auto"/>
      </w:pBdr>
      <w:tabs>
        <w:tab w:val="left" w:pos="5103"/>
      </w:tabs>
      <w:spacing w:before="60" w:after="60"/>
      <w:jc w:val="both"/>
    </w:pPr>
    <w:rPr>
      <w:rFonts w:ascii="Arial" w:hAnsi="Arial" w:cs="Arial"/>
      <w:color w:val="000000"/>
      <w:sz w:val="20"/>
    </w:rPr>
  </w:style>
  <w:style w:type="paragraph" w:customStyle="1" w:styleId="Commentaires">
    <w:name w:val="Commentaires"/>
    <w:basedOn w:val="Normal"/>
    <w:rsid w:val="002F2CF4"/>
    <w:pPr>
      <w:keepLines/>
      <w:shd w:val="solid" w:color="000000" w:fill="000000"/>
      <w:jc w:val="both"/>
    </w:pPr>
    <w:rPr>
      <w:rFonts w:ascii="Arial" w:hAnsi="Arial" w:cs="Arial"/>
      <w:vanish/>
      <w:color w:val="FFFFFF"/>
      <w:sz w:val="20"/>
    </w:rPr>
  </w:style>
  <w:style w:type="paragraph" w:customStyle="1" w:styleId="tab15">
    <w:name w:val="tab1.5"/>
    <w:basedOn w:val="Normal"/>
    <w:rsid w:val="002F2CF4"/>
    <w:pPr>
      <w:keepLines/>
      <w:pBdr>
        <w:top w:val="single" w:sz="6" w:space="5" w:color="auto" w:shadow="1"/>
        <w:left w:val="single" w:sz="6" w:space="5" w:color="auto" w:shadow="1"/>
        <w:bottom w:val="single" w:sz="6" w:space="5" w:color="auto" w:shadow="1"/>
        <w:right w:val="single" w:sz="6" w:space="5" w:color="auto" w:shadow="1"/>
      </w:pBdr>
      <w:tabs>
        <w:tab w:val="left" w:leader="dot" w:pos="6220"/>
        <w:tab w:val="right" w:pos="6880"/>
        <w:tab w:val="left" w:pos="7020"/>
      </w:tabs>
      <w:spacing w:line="300" w:lineRule="exact"/>
      <w:jc w:val="both"/>
    </w:pPr>
    <w:rPr>
      <w:rFonts w:ascii="Arial" w:hAnsi="Arial" w:cs="Arial"/>
      <w:color w:val="000000"/>
      <w:sz w:val="20"/>
    </w:rPr>
  </w:style>
  <w:style w:type="paragraph" w:customStyle="1" w:styleId="tab722">
    <w:name w:val="tab7.2.2"/>
    <w:basedOn w:val="Normal"/>
    <w:rsid w:val="002F2CF4"/>
    <w:pPr>
      <w:keepLines/>
      <w:pBdr>
        <w:top w:val="single" w:sz="6" w:space="5" w:color="auto" w:shadow="1"/>
        <w:left w:val="single" w:sz="6" w:space="5" w:color="auto" w:shadow="1"/>
        <w:bottom w:val="single" w:sz="6" w:space="5" w:color="auto" w:shadow="1"/>
        <w:right w:val="single" w:sz="6" w:space="5" w:color="auto" w:shadow="1"/>
      </w:pBdr>
      <w:tabs>
        <w:tab w:val="left" w:leader="dot" w:pos="6220"/>
        <w:tab w:val="right" w:pos="6880"/>
        <w:tab w:val="left" w:pos="7020"/>
      </w:tabs>
      <w:spacing w:line="300" w:lineRule="exact"/>
      <w:jc w:val="both"/>
    </w:pPr>
    <w:rPr>
      <w:rFonts w:ascii="Arial" w:hAnsi="Arial" w:cs="Arial"/>
      <w:color w:val="000000"/>
      <w:sz w:val="20"/>
    </w:rPr>
  </w:style>
  <w:style w:type="paragraph" w:customStyle="1" w:styleId="Chapitre">
    <w:name w:val="Chapitre"/>
    <w:basedOn w:val="Normal"/>
    <w:rsid w:val="002F2CF4"/>
    <w:pPr>
      <w:keepLines/>
      <w:pBdr>
        <w:top w:val="single" w:sz="6" w:space="1" w:color="auto"/>
        <w:left w:val="single" w:sz="6" w:space="1" w:color="auto"/>
        <w:bottom w:val="single" w:sz="6" w:space="1" w:color="auto"/>
        <w:right w:val="single" w:sz="6" w:space="1" w:color="auto"/>
      </w:pBdr>
      <w:spacing w:line="500" w:lineRule="exact"/>
      <w:jc w:val="center"/>
    </w:pPr>
    <w:rPr>
      <w:rFonts w:ascii="Arial" w:hAnsi="Arial" w:cs="Arial"/>
      <w:b/>
      <w:color w:val="000000"/>
      <w:position w:val="6"/>
      <w:sz w:val="28"/>
    </w:rPr>
  </w:style>
  <w:style w:type="paragraph" w:customStyle="1" w:styleId="TITRE10">
    <w:name w:val="TITRE1"/>
    <w:basedOn w:val="Normal"/>
    <w:rsid w:val="002F2CF4"/>
    <w:pPr>
      <w:keepLines/>
      <w:pBdr>
        <w:top w:val="single" w:sz="6" w:space="0" w:color="auto"/>
        <w:left w:val="single" w:sz="6" w:space="0" w:color="auto"/>
        <w:bottom w:val="single" w:sz="12" w:space="6" w:color="auto"/>
        <w:right w:val="single" w:sz="12" w:space="0" w:color="auto"/>
      </w:pBdr>
      <w:spacing w:line="500" w:lineRule="exact"/>
      <w:jc w:val="center"/>
    </w:pPr>
    <w:rPr>
      <w:rFonts w:ascii="Arial" w:hAnsi="Arial" w:cs="Arial"/>
      <w:b/>
      <w:color w:val="000000"/>
      <w:position w:val="-4"/>
      <w:sz w:val="36"/>
    </w:rPr>
  </w:style>
  <w:style w:type="paragraph" w:customStyle="1" w:styleId="TITRE20">
    <w:name w:val="TITRE2"/>
    <w:basedOn w:val="Normal"/>
    <w:rsid w:val="002F2CF4"/>
    <w:pPr>
      <w:keepLines/>
      <w:pBdr>
        <w:top w:val="single" w:sz="6" w:space="0" w:color="auto"/>
        <w:left w:val="single" w:sz="6" w:space="0" w:color="auto"/>
        <w:bottom w:val="single" w:sz="12" w:space="6" w:color="auto"/>
        <w:right w:val="single" w:sz="12" w:space="0" w:color="auto"/>
      </w:pBdr>
      <w:spacing w:after="600" w:line="500" w:lineRule="exact"/>
      <w:jc w:val="center"/>
    </w:pPr>
    <w:rPr>
      <w:rFonts w:ascii="Arial" w:hAnsi="Arial" w:cs="Arial"/>
      <w:b/>
      <w:color w:val="000000"/>
      <w:position w:val="-4"/>
      <w:sz w:val="36"/>
    </w:rPr>
  </w:style>
  <w:style w:type="paragraph" w:customStyle="1" w:styleId="Pomme">
    <w:name w:val="Pomme"/>
    <w:basedOn w:val="Normal"/>
    <w:rsid w:val="002F2CF4"/>
    <w:pPr>
      <w:keepLines/>
      <w:jc w:val="both"/>
    </w:pPr>
    <w:rPr>
      <w:rFonts w:ascii="Arial" w:hAnsi="Arial" w:cs="Arial"/>
      <w:vanish/>
      <w:color w:val="000000"/>
      <w:sz w:val="20"/>
    </w:rPr>
  </w:style>
  <w:style w:type="paragraph" w:customStyle="1" w:styleId="Explorateurdedocument1">
    <w:name w:val="Explorateur de document1"/>
    <w:basedOn w:val="Normal"/>
    <w:rsid w:val="002F2CF4"/>
    <w:pPr>
      <w:keepLines/>
      <w:shd w:val="clear" w:color="auto" w:fill="000080"/>
      <w:jc w:val="both"/>
    </w:pPr>
    <w:rPr>
      <w:rFonts w:ascii="Geneva" w:hAnsi="Geneva" w:cs="Arial"/>
      <w:color w:val="000000"/>
      <w:sz w:val="20"/>
    </w:rPr>
  </w:style>
  <w:style w:type="paragraph" w:customStyle="1" w:styleId="CRR1">
    <w:name w:val="CRR1"/>
    <w:basedOn w:val="Normal"/>
    <w:rsid w:val="002F2CF4"/>
    <w:pPr>
      <w:pBdr>
        <w:top w:val="single" w:sz="6" w:space="4" w:color="auto"/>
        <w:left w:val="single" w:sz="6" w:space="4" w:color="auto"/>
        <w:bottom w:val="single" w:sz="6" w:space="0" w:color="auto"/>
        <w:right w:val="single" w:sz="6" w:space="0" w:color="auto"/>
      </w:pBdr>
      <w:tabs>
        <w:tab w:val="left" w:pos="397"/>
        <w:tab w:val="left" w:pos="6350"/>
        <w:tab w:val="left" w:pos="7484"/>
        <w:tab w:val="center" w:pos="8789"/>
      </w:tabs>
      <w:spacing w:line="320" w:lineRule="exact"/>
      <w:ind w:right="567"/>
    </w:pPr>
    <w:rPr>
      <w:rFonts w:ascii="Arial" w:hAnsi="Arial" w:cs="Arial"/>
      <w:position w:val="6"/>
      <w:sz w:val="20"/>
    </w:rPr>
  </w:style>
  <w:style w:type="paragraph" w:customStyle="1" w:styleId="Tableau">
    <w:name w:val="Tableau"/>
    <w:basedOn w:val="Normal"/>
    <w:rsid w:val="002F2CF4"/>
    <w:pPr>
      <w:keepLines/>
      <w:numPr>
        <w:numId w:val="9"/>
      </w:numPr>
      <w:pBdr>
        <w:top w:val="single" w:sz="6" w:space="4" w:color="auto" w:shadow="1"/>
        <w:left w:val="single" w:sz="6" w:space="4" w:color="auto" w:shadow="1"/>
        <w:bottom w:val="single" w:sz="6" w:space="4" w:color="auto" w:shadow="1"/>
        <w:right w:val="single" w:sz="6" w:space="4" w:color="auto" w:shadow="1"/>
      </w:pBdr>
      <w:tabs>
        <w:tab w:val="clear" w:pos="360"/>
        <w:tab w:val="left" w:pos="284"/>
        <w:tab w:val="right" w:leader="dot" w:pos="5387"/>
        <w:tab w:val="left" w:pos="5670"/>
      </w:tabs>
      <w:jc w:val="both"/>
    </w:pPr>
    <w:rPr>
      <w:rFonts w:ascii="Arial" w:hAnsi="Arial" w:cs="Arial"/>
      <w:color w:val="000000"/>
      <w:sz w:val="20"/>
    </w:rPr>
  </w:style>
  <w:style w:type="paragraph" w:customStyle="1" w:styleId="Pav">
    <w:name w:val="Pavé"/>
    <w:basedOn w:val="Normal"/>
    <w:rsid w:val="002F2CF4"/>
    <w:pPr>
      <w:keepLines/>
      <w:pBdr>
        <w:top w:val="single" w:sz="6" w:space="5" w:color="auto" w:shadow="1"/>
        <w:left w:val="single" w:sz="6" w:space="5" w:color="auto" w:shadow="1"/>
        <w:bottom w:val="single" w:sz="6" w:space="5" w:color="auto" w:shadow="1"/>
        <w:right w:val="single" w:sz="6" w:space="5" w:color="auto" w:shadow="1"/>
      </w:pBdr>
      <w:spacing w:line="360" w:lineRule="exact"/>
      <w:jc w:val="center"/>
    </w:pPr>
    <w:rPr>
      <w:rFonts w:ascii="Arial" w:hAnsi="Arial" w:cs="Arial"/>
      <w:b/>
      <w:bCs/>
      <w:color w:val="000000"/>
      <w:sz w:val="36"/>
      <w:szCs w:val="36"/>
    </w:rPr>
  </w:style>
  <w:style w:type="paragraph" w:customStyle="1" w:styleId="DTU">
    <w:name w:val="DTU"/>
    <w:basedOn w:val="Normal"/>
    <w:rsid w:val="002F2CF4"/>
    <w:pPr>
      <w:keepLines/>
      <w:tabs>
        <w:tab w:val="num" w:pos="927"/>
      </w:tabs>
      <w:spacing w:before="40"/>
      <w:ind w:left="907" w:hanging="340"/>
      <w:jc w:val="both"/>
    </w:pPr>
    <w:rPr>
      <w:rFonts w:ascii="Arial" w:hAnsi="Arial" w:cs="Arial"/>
      <w:color w:val="000000"/>
      <w:sz w:val="20"/>
    </w:rPr>
  </w:style>
  <w:style w:type="paragraph" w:customStyle="1" w:styleId="Corps">
    <w:name w:val="Corps"/>
    <w:basedOn w:val="Titre1"/>
    <w:next w:val="TM1"/>
    <w:rsid w:val="002F2CF4"/>
    <w:pPr>
      <w:keepLines/>
      <w:pBdr>
        <w:top w:val="none" w:sz="0" w:space="0" w:color="auto"/>
        <w:left w:val="none" w:sz="0" w:space="0" w:color="auto"/>
        <w:bottom w:val="none" w:sz="0" w:space="0" w:color="auto"/>
        <w:right w:val="none" w:sz="0" w:space="0" w:color="auto"/>
      </w:pBdr>
      <w:shd w:val="clear" w:color="auto" w:fill="auto"/>
      <w:tabs>
        <w:tab w:val="clear" w:pos="680"/>
      </w:tabs>
      <w:spacing w:before="100" w:after="160"/>
      <w:ind w:left="0" w:firstLine="0"/>
      <w:jc w:val="right"/>
      <w:outlineLvl w:val="9"/>
    </w:pPr>
    <w:rPr>
      <w:rFonts w:ascii="Arial" w:hAnsi="Arial" w:cs="Arial"/>
      <w:caps w:val="0"/>
      <w:color w:val="000000"/>
      <w:lang w:val="x-none" w:eastAsia="x-none"/>
    </w:rPr>
  </w:style>
  <w:style w:type="paragraph" w:customStyle="1" w:styleId="CRR2">
    <w:name w:val="CRR2"/>
    <w:basedOn w:val="Normal"/>
    <w:rsid w:val="002F2CF4"/>
    <w:pPr>
      <w:pBdr>
        <w:top w:val="single" w:sz="6" w:space="4" w:color="auto"/>
        <w:left w:val="single" w:sz="6" w:space="4" w:color="auto"/>
        <w:bottom w:val="single" w:sz="6" w:space="0" w:color="auto"/>
        <w:right w:val="single" w:sz="6" w:space="0" w:color="auto"/>
      </w:pBdr>
      <w:tabs>
        <w:tab w:val="left" w:pos="397"/>
        <w:tab w:val="left" w:pos="6350"/>
        <w:tab w:val="left" w:pos="7484"/>
        <w:tab w:val="center" w:pos="8789"/>
        <w:tab w:val="left" w:pos="9185"/>
        <w:tab w:val="center" w:pos="9356"/>
      </w:tabs>
      <w:spacing w:line="320" w:lineRule="exact"/>
    </w:pPr>
    <w:rPr>
      <w:rFonts w:ascii="Arial" w:hAnsi="Arial" w:cs="Arial"/>
      <w:position w:val="6"/>
      <w:sz w:val="20"/>
    </w:rPr>
  </w:style>
  <w:style w:type="paragraph" w:customStyle="1" w:styleId="Lot">
    <w:name w:val="Lot"/>
    <w:basedOn w:val="Normal"/>
    <w:rsid w:val="002F2CF4"/>
    <w:pPr>
      <w:spacing w:before="240" w:after="80"/>
    </w:pPr>
    <w:rPr>
      <w:rFonts w:ascii="Arial" w:hAnsi="Arial" w:cs="Arial"/>
      <w:b/>
      <w:sz w:val="20"/>
      <w:u w:val="single"/>
    </w:rPr>
  </w:style>
  <w:style w:type="paragraph" w:customStyle="1" w:styleId="Entreprise">
    <w:name w:val="Entreprise"/>
    <w:basedOn w:val="Normal"/>
    <w:next w:val="Normal"/>
    <w:rsid w:val="002F2CF4"/>
    <w:pPr>
      <w:tabs>
        <w:tab w:val="left" w:pos="2835"/>
        <w:tab w:val="left" w:pos="5103"/>
        <w:tab w:val="left" w:pos="7371"/>
      </w:tabs>
    </w:pPr>
    <w:rPr>
      <w:rFonts w:ascii="Arial" w:hAnsi="Arial" w:cs="Arial"/>
      <w:sz w:val="20"/>
    </w:rPr>
  </w:style>
  <w:style w:type="paragraph" w:customStyle="1" w:styleId="Avancement">
    <w:name w:val="Avancement"/>
    <w:basedOn w:val="Normal"/>
    <w:next w:val="Normal"/>
    <w:rsid w:val="002F2CF4"/>
    <w:pPr>
      <w:spacing w:before="100"/>
    </w:pPr>
    <w:rPr>
      <w:rFonts w:ascii="Arial" w:hAnsi="Arial" w:cs="Arial"/>
      <w:b/>
      <w:sz w:val="20"/>
    </w:rPr>
  </w:style>
  <w:style w:type="paragraph" w:customStyle="1" w:styleId="Variante">
    <w:name w:val="Variante"/>
    <w:basedOn w:val="Normal"/>
    <w:next w:val="Normal"/>
    <w:rsid w:val="002F2CF4"/>
    <w:pPr>
      <w:keepLines/>
      <w:shd w:val="solid" w:color="00FFFF" w:fill="00FFFF"/>
      <w:jc w:val="both"/>
    </w:pPr>
    <w:rPr>
      <w:rFonts w:ascii="Arial" w:hAnsi="Arial" w:cs="Arial"/>
      <w:vanish/>
      <w:color w:val="000000"/>
      <w:sz w:val="20"/>
    </w:rPr>
  </w:style>
  <w:style w:type="paragraph" w:customStyle="1" w:styleId="Wariante">
    <w:name w:val="Wariante"/>
    <w:basedOn w:val="Variante"/>
    <w:rsid w:val="002F2CF4"/>
    <w:pPr>
      <w:ind w:left="1134"/>
    </w:pPr>
  </w:style>
  <w:style w:type="paragraph" w:customStyle="1" w:styleId="VarianteFin">
    <w:name w:val="VarianteFin"/>
    <w:basedOn w:val="Variante"/>
    <w:rsid w:val="002F2CF4"/>
    <w:pPr>
      <w:jc w:val="center"/>
    </w:pPr>
  </w:style>
  <w:style w:type="paragraph" w:customStyle="1" w:styleId="WarianteFin">
    <w:name w:val="WarianteFin"/>
    <w:basedOn w:val="Variante"/>
    <w:rsid w:val="002F2CF4"/>
    <w:pPr>
      <w:ind w:left="1134"/>
      <w:jc w:val="center"/>
    </w:pPr>
  </w:style>
  <w:style w:type="paragraph" w:styleId="Textebrut">
    <w:name w:val="Plain Text"/>
    <w:basedOn w:val="Normal"/>
    <w:link w:val="TextebrutCar"/>
    <w:rsid w:val="002F2CF4"/>
    <w:rPr>
      <w:rFonts w:ascii="Courier New" w:eastAsia="Times" w:hAnsi="Courier New"/>
      <w:sz w:val="20"/>
      <w:lang w:val="x-none" w:eastAsia="x-none"/>
    </w:rPr>
  </w:style>
  <w:style w:type="character" w:customStyle="1" w:styleId="TextebrutCar">
    <w:name w:val="Texte brut Car"/>
    <w:basedOn w:val="Policepardfaut"/>
    <w:link w:val="Textebrut"/>
    <w:rsid w:val="002F2CF4"/>
    <w:rPr>
      <w:rFonts w:ascii="Courier New" w:eastAsia="Times" w:hAnsi="Courier New"/>
      <w:lang w:val="x-none" w:eastAsia="x-none"/>
    </w:rPr>
  </w:style>
  <w:style w:type="character" w:customStyle="1" w:styleId="Lienhypertexte1">
    <w:name w:val="Lien hypertexte1"/>
    <w:rsid w:val="002F2CF4"/>
    <w:rPr>
      <w:color w:val="0000FF"/>
      <w:u w:val="single"/>
    </w:rPr>
  </w:style>
  <w:style w:type="character" w:customStyle="1" w:styleId="Helvetica9GNoir">
    <w:name w:val="Helvetica9 G Noir"/>
    <w:rsid w:val="002F2CF4"/>
    <w:rPr>
      <w:rFonts w:ascii="Helvetica" w:hAnsi="Helvetica"/>
      <w:b/>
      <w:color w:val="000000"/>
      <w:sz w:val="18"/>
      <w:szCs w:val="18"/>
    </w:rPr>
  </w:style>
  <w:style w:type="character" w:customStyle="1" w:styleId="Helvetica9SNoir">
    <w:name w:val="Helvetica9 S Noir"/>
    <w:rsid w:val="002F2CF4"/>
    <w:rPr>
      <w:rFonts w:ascii="Helvetica" w:hAnsi="Helvetica"/>
      <w:color w:val="000000"/>
      <w:sz w:val="18"/>
      <w:szCs w:val="18"/>
      <w:u w:val="single"/>
    </w:rPr>
  </w:style>
  <w:style w:type="character" w:customStyle="1" w:styleId="Helvetica10SNoir">
    <w:name w:val="Helvetica10 S Noir"/>
    <w:rsid w:val="002F2CF4"/>
    <w:rPr>
      <w:rFonts w:ascii="Helvetica" w:hAnsi="Helvetica"/>
      <w:color w:val="000000"/>
      <w:sz w:val="20"/>
      <w:szCs w:val="20"/>
      <w:u w:val="single"/>
    </w:rPr>
  </w:style>
  <w:style w:type="character" w:customStyle="1" w:styleId="Helvetica10INoir">
    <w:name w:val="Helvetica10 I Noir"/>
    <w:rsid w:val="002F2CF4"/>
    <w:rPr>
      <w:rFonts w:ascii="Helvetica" w:hAnsi="Helvetica"/>
      <w:i/>
      <w:color w:val="000000"/>
      <w:sz w:val="20"/>
      <w:szCs w:val="20"/>
    </w:rPr>
  </w:style>
  <w:style w:type="character" w:customStyle="1" w:styleId="Helvetica10GSNoir">
    <w:name w:val="Helvetica10 GS Noir"/>
    <w:rsid w:val="002F2CF4"/>
    <w:rPr>
      <w:rFonts w:ascii="Helvetica" w:hAnsi="Helvetica" w:cs="Helvetica"/>
      <w:b/>
      <w:bCs/>
      <w:color w:val="000000"/>
      <w:sz w:val="20"/>
      <w:szCs w:val="20"/>
      <w:u w:val="single"/>
    </w:rPr>
  </w:style>
  <w:style w:type="character" w:customStyle="1" w:styleId="Helvetica9GSNoir">
    <w:name w:val="Helvetica9 GS Noir"/>
    <w:uiPriority w:val="99"/>
    <w:rsid w:val="002F2CF4"/>
    <w:rPr>
      <w:rFonts w:ascii="Helvetica" w:hAnsi="Helvetica" w:cs="Helvetica"/>
      <w:b/>
      <w:bCs/>
      <w:color w:val="000000"/>
      <w:sz w:val="18"/>
      <w:szCs w:val="18"/>
      <w:u w:val="single"/>
    </w:rPr>
  </w:style>
  <w:style w:type="paragraph" w:customStyle="1" w:styleId="Paragraphestandard">
    <w:name w:val="Paragraphe standard"/>
    <w:uiPriority w:val="99"/>
    <w:rsid w:val="002F2CF4"/>
    <w:pPr>
      <w:autoSpaceDE w:val="0"/>
      <w:autoSpaceDN w:val="0"/>
      <w:adjustRightInd w:val="0"/>
    </w:pPr>
    <w:rPr>
      <w:rFonts w:ascii="Times New Roman" w:eastAsia="Times" w:hAnsi="Times New Roman"/>
      <w:color w:val="000000"/>
      <w:sz w:val="24"/>
      <w:szCs w:val="24"/>
    </w:rPr>
  </w:style>
  <w:style w:type="character" w:customStyle="1" w:styleId="Helvetica10GNoir">
    <w:name w:val="Helvetica10 G Noir"/>
    <w:rsid w:val="002F2CF4"/>
    <w:rPr>
      <w:rFonts w:ascii="Helvetica" w:hAnsi="Helvetica"/>
      <w:b/>
      <w:color w:val="000000"/>
      <w:sz w:val="20"/>
      <w:szCs w:val="20"/>
    </w:rPr>
  </w:style>
  <w:style w:type="character" w:customStyle="1" w:styleId="Helvetica9INoir">
    <w:name w:val="Helvetica9 I Noir"/>
    <w:rsid w:val="002F2CF4"/>
    <w:rPr>
      <w:rFonts w:ascii="Helvetica" w:hAnsi="Helvetica"/>
      <w:i/>
      <w:color w:val="000000"/>
      <w:sz w:val="18"/>
      <w:szCs w:val="18"/>
    </w:rPr>
  </w:style>
  <w:style w:type="character" w:customStyle="1" w:styleId="Helvetica9ISNoir">
    <w:name w:val="Helvetica9 IS Noir"/>
    <w:rsid w:val="002F2CF4"/>
    <w:rPr>
      <w:rFonts w:ascii="Helvetica" w:hAnsi="Helvetica"/>
      <w:i/>
      <w:color w:val="000000"/>
      <w:sz w:val="18"/>
      <w:szCs w:val="18"/>
      <w:u w:val="single"/>
    </w:rPr>
  </w:style>
  <w:style w:type="character" w:customStyle="1" w:styleId="Helvetica12Noir">
    <w:name w:val="Helvetica12 Noir"/>
    <w:rsid w:val="002F2CF4"/>
    <w:rPr>
      <w:rFonts w:ascii="Helvetica" w:hAnsi="Helvetica"/>
      <w:color w:val="000000"/>
    </w:rPr>
  </w:style>
  <w:style w:type="paragraph" w:customStyle="1" w:styleId="Listecouleur-Accent11">
    <w:name w:val="Liste couleur - Accent 11"/>
    <w:basedOn w:val="Normal"/>
    <w:qFormat/>
    <w:rsid w:val="002F2CF4"/>
    <w:pPr>
      <w:ind w:left="720"/>
    </w:pPr>
    <w:rPr>
      <w:rFonts w:ascii="Cambria" w:eastAsia="Cambria" w:hAnsi="Cambria"/>
      <w:sz w:val="24"/>
      <w:szCs w:val="24"/>
      <w:lang w:eastAsia="en-US"/>
    </w:rPr>
  </w:style>
  <w:style w:type="character" w:customStyle="1" w:styleId="Retraitcorpsdetexte2Car">
    <w:name w:val="Retrait corps de texte 2 Car"/>
    <w:basedOn w:val="Policepardfaut"/>
    <w:link w:val="Retraitcorpsdetexte2"/>
    <w:rsid w:val="002F2CF4"/>
    <w:rPr>
      <w:rFonts w:ascii="Calibri" w:hAnsi="Calibri"/>
      <w:sz w:val="18"/>
      <w:shd w:val="pct10" w:color="auto" w:fill="FFFFFF"/>
    </w:rPr>
  </w:style>
  <w:style w:type="character" w:customStyle="1" w:styleId="Retraitcorpsdetexte3Car">
    <w:name w:val="Retrait corps de texte 3 Car"/>
    <w:basedOn w:val="Policepardfaut"/>
    <w:link w:val="Retraitcorpsdetexte3"/>
    <w:rsid w:val="002F2CF4"/>
    <w:rPr>
      <w:rFonts w:ascii="Calibri" w:hAnsi="Calibri"/>
      <w:b/>
      <w:bCs/>
      <w:sz w:val="18"/>
    </w:rPr>
  </w:style>
  <w:style w:type="character" w:customStyle="1" w:styleId="Helvetica12GSNoir">
    <w:name w:val="Helvetica12 GS Noir"/>
    <w:rsid w:val="002F2CF4"/>
    <w:rPr>
      <w:rFonts w:ascii="Helvetica" w:hAnsi="Helvetica"/>
      <w:b/>
      <w:color w:val="000000"/>
      <w:u w:val="single"/>
    </w:rPr>
  </w:style>
  <w:style w:type="character" w:customStyle="1" w:styleId="Caractrestandard">
    <w:name w:val="Caractère standard"/>
    <w:rsid w:val="002F2CF4"/>
    <w:rPr>
      <w:color w:val="000000"/>
    </w:rPr>
  </w:style>
  <w:style w:type="character" w:customStyle="1" w:styleId="Helvetica10Noir">
    <w:name w:val="Helvetica10 Noir"/>
    <w:rsid w:val="002F2CF4"/>
    <w:rPr>
      <w:rFonts w:ascii="Helvetica" w:hAnsi="Helvetica"/>
      <w:color w:val="000000"/>
      <w:sz w:val="20"/>
      <w:szCs w:val="20"/>
    </w:rPr>
  </w:style>
  <w:style w:type="paragraph" w:customStyle="1" w:styleId="Normal0">
    <w:name w:val="[Normal]"/>
    <w:rsid w:val="002F2CF4"/>
    <w:rPr>
      <w:rFonts w:ascii="Arial" w:eastAsia="Arial" w:hAnsi="Arial"/>
      <w:noProof/>
      <w:sz w:val="24"/>
      <w:lang w:val="en-US" w:eastAsia="en-US"/>
    </w:rPr>
  </w:style>
  <w:style w:type="paragraph" w:customStyle="1" w:styleId="tirtre1">
    <w:name w:val="tirtre 1"/>
    <w:basedOn w:val="Normal"/>
    <w:rsid w:val="002F2CF4"/>
    <w:pPr>
      <w:tabs>
        <w:tab w:val="left" w:pos="284"/>
      </w:tabs>
      <w:spacing w:before="100"/>
    </w:pPr>
    <w:rPr>
      <w:rFonts w:ascii="Arial" w:eastAsia="Times" w:hAnsi="Arial" w:cs="Arial"/>
      <w:b/>
      <w:sz w:val="28"/>
      <w:u w:val="single"/>
    </w:rPr>
  </w:style>
  <w:style w:type="paragraph" w:customStyle="1" w:styleId="tirtre2">
    <w:name w:val="tirtre 2"/>
    <w:basedOn w:val="Normal"/>
    <w:rsid w:val="002F2CF4"/>
    <w:pPr>
      <w:tabs>
        <w:tab w:val="left" w:pos="284"/>
      </w:tabs>
      <w:spacing w:after="100"/>
    </w:pPr>
    <w:rPr>
      <w:rFonts w:eastAsia="Times" w:cs="Arial"/>
      <w:b/>
      <w:sz w:val="24"/>
      <w:u w:val="single"/>
    </w:rPr>
  </w:style>
  <w:style w:type="paragraph" w:customStyle="1" w:styleId="tritre3">
    <w:name w:val="tritre 3"/>
    <w:basedOn w:val="Normal"/>
    <w:rsid w:val="002F2CF4"/>
    <w:pPr>
      <w:tabs>
        <w:tab w:val="left" w:pos="284"/>
      </w:tabs>
      <w:spacing w:after="100"/>
    </w:pPr>
    <w:rPr>
      <w:rFonts w:eastAsia="Times" w:cs="Arial"/>
      <w:sz w:val="22"/>
      <w:szCs w:val="22"/>
      <w:u w:val="single"/>
    </w:rPr>
  </w:style>
  <w:style w:type="paragraph" w:customStyle="1" w:styleId="normel">
    <w:name w:val="normel"/>
    <w:basedOn w:val="Normal"/>
    <w:rsid w:val="002F2CF4"/>
    <w:pPr>
      <w:spacing w:after="100"/>
    </w:pPr>
    <w:rPr>
      <w:rFonts w:eastAsia="Times"/>
      <w:sz w:val="22"/>
      <w:szCs w:val="22"/>
    </w:rPr>
  </w:style>
  <w:style w:type="character" w:customStyle="1" w:styleId="En-ttedemessageCar">
    <w:name w:val="En-tête de message Car"/>
    <w:basedOn w:val="Policepardfaut"/>
    <w:link w:val="En-ttedemessage"/>
    <w:rsid w:val="002F2CF4"/>
    <w:rPr>
      <w:rFonts w:ascii="Arial" w:hAnsi="Arial" w:cs="Arial"/>
      <w:sz w:val="24"/>
      <w:szCs w:val="24"/>
      <w:shd w:val="pct20" w:color="auto" w:fill="auto"/>
    </w:rPr>
  </w:style>
  <w:style w:type="character" w:customStyle="1" w:styleId="SalutationsCar">
    <w:name w:val="Salutations Car"/>
    <w:basedOn w:val="Policepardfaut"/>
    <w:link w:val="Salutations"/>
    <w:rsid w:val="002F2CF4"/>
    <w:rPr>
      <w:rFonts w:ascii="Calibri" w:hAnsi="Calibri"/>
      <w:sz w:val="18"/>
    </w:rPr>
  </w:style>
  <w:style w:type="character" w:customStyle="1" w:styleId="DateCar">
    <w:name w:val="Date Car"/>
    <w:basedOn w:val="Policepardfaut"/>
    <w:link w:val="Date"/>
    <w:rsid w:val="002F2CF4"/>
    <w:rPr>
      <w:rFonts w:ascii="Calibri" w:hAnsi="Calibri"/>
      <w:sz w:val="18"/>
    </w:rPr>
  </w:style>
  <w:style w:type="paragraph" w:customStyle="1" w:styleId="p1">
    <w:name w:val="p1"/>
    <w:basedOn w:val="Normal"/>
    <w:rsid w:val="00A5059E"/>
    <w:rPr>
      <w:rFonts w:ascii="Helvetica" w:eastAsiaTheme="minorEastAsia" w:hAnsi="Helvetica"/>
      <w:color w:val="242424"/>
      <w:sz w:val="24"/>
      <w:szCs w:val="24"/>
    </w:rPr>
  </w:style>
  <w:style w:type="character" w:customStyle="1" w:styleId="s1">
    <w:name w:val="s1"/>
    <w:basedOn w:val="Policepardfaut"/>
    <w:rsid w:val="00A5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78">
      <w:bodyDiv w:val="1"/>
      <w:marLeft w:val="0"/>
      <w:marRight w:val="0"/>
      <w:marTop w:val="0"/>
      <w:marBottom w:val="0"/>
      <w:divBdr>
        <w:top w:val="none" w:sz="0" w:space="0" w:color="auto"/>
        <w:left w:val="none" w:sz="0" w:space="0" w:color="auto"/>
        <w:bottom w:val="none" w:sz="0" w:space="0" w:color="auto"/>
        <w:right w:val="none" w:sz="0" w:space="0" w:color="auto"/>
      </w:divBdr>
      <w:divsChild>
        <w:div w:id="466320553">
          <w:marLeft w:val="0"/>
          <w:marRight w:val="0"/>
          <w:marTop w:val="0"/>
          <w:marBottom w:val="0"/>
          <w:divBdr>
            <w:top w:val="none" w:sz="0" w:space="0" w:color="auto"/>
            <w:left w:val="none" w:sz="0" w:space="0" w:color="auto"/>
            <w:bottom w:val="none" w:sz="0" w:space="0" w:color="auto"/>
            <w:right w:val="none" w:sz="0" w:space="0" w:color="auto"/>
          </w:divBdr>
          <w:divsChild>
            <w:div w:id="699480062">
              <w:marLeft w:val="0"/>
              <w:marRight w:val="0"/>
              <w:marTop w:val="0"/>
              <w:marBottom w:val="0"/>
              <w:divBdr>
                <w:top w:val="none" w:sz="0" w:space="0" w:color="auto"/>
                <w:left w:val="none" w:sz="0" w:space="0" w:color="auto"/>
                <w:bottom w:val="none" w:sz="0" w:space="0" w:color="auto"/>
                <w:right w:val="none" w:sz="0" w:space="0" w:color="auto"/>
              </w:divBdr>
              <w:divsChild>
                <w:div w:id="3271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9292">
      <w:bodyDiv w:val="1"/>
      <w:marLeft w:val="0"/>
      <w:marRight w:val="0"/>
      <w:marTop w:val="0"/>
      <w:marBottom w:val="0"/>
      <w:divBdr>
        <w:top w:val="none" w:sz="0" w:space="0" w:color="auto"/>
        <w:left w:val="none" w:sz="0" w:space="0" w:color="auto"/>
        <w:bottom w:val="none" w:sz="0" w:space="0" w:color="auto"/>
        <w:right w:val="none" w:sz="0" w:space="0" w:color="auto"/>
      </w:divBdr>
    </w:div>
    <w:div w:id="42407470">
      <w:bodyDiv w:val="1"/>
      <w:marLeft w:val="0"/>
      <w:marRight w:val="0"/>
      <w:marTop w:val="0"/>
      <w:marBottom w:val="0"/>
      <w:divBdr>
        <w:top w:val="none" w:sz="0" w:space="0" w:color="auto"/>
        <w:left w:val="none" w:sz="0" w:space="0" w:color="auto"/>
        <w:bottom w:val="none" w:sz="0" w:space="0" w:color="auto"/>
        <w:right w:val="none" w:sz="0" w:space="0" w:color="auto"/>
      </w:divBdr>
      <w:divsChild>
        <w:div w:id="659650752">
          <w:marLeft w:val="0"/>
          <w:marRight w:val="0"/>
          <w:marTop w:val="0"/>
          <w:marBottom w:val="0"/>
          <w:divBdr>
            <w:top w:val="none" w:sz="0" w:space="0" w:color="auto"/>
            <w:left w:val="none" w:sz="0" w:space="0" w:color="auto"/>
            <w:bottom w:val="none" w:sz="0" w:space="0" w:color="auto"/>
            <w:right w:val="none" w:sz="0" w:space="0" w:color="auto"/>
          </w:divBdr>
          <w:divsChild>
            <w:div w:id="1860780801">
              <w:marLeft w:val="0"/>
              <w:marRight w:val="0"/>
              <w:marTop w:val="0"/>
              <w:marBottom w:val="0"/>
              <w:divBdr>
                <w:top w:val="none" w:sz="0" w:space="0" w:color="auto"/>
                <w:left w:val="none" w:sz="0" w:space="0" w:color="auto"/>
                <w:bottom w:val="none" w:sz="0" w:space="0" w:color="auto"/>
                <w:right w:val="none" w:sz="0" w:space="0" w:color="auto"/>
              </w:divBdr>
              <w:divsChild>
                <w:div w:id="1467118856">
                  <w:marLeft w:val="0"/>
                  <w:marRight w:val="0"/>
                  <w:marTop w:val="0"/>
                  <w:marBottom w:val="0"/>
                  <w:divBdr>
                    <w:top w:val="none" w:sz="0" w:space="0" w:color="auto"/>
                    <w:left w:val="none" w:sz="0" w:space="0" w:color="auto"/>
                    <w:bottom w:val="none" w:sz="0" w:space="0" w:color="auto"/>
                    <w:right w:val="none" w:sz="0" w:space="0" w:color="auto"/>
                  </w:divBdr>
                  <w:divsChild>
                    <w:div w:id="1898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6538">
      <w:bodyDiv w:val="1"/>
      <w:marLeft w:val="0"/>
      <w:marRight w:val="0"/>
      <w:marTop w:val="30"/>
      <w:marBottom w:val="0"/>
      <w:divBdr>
        <w:top w:val="none" w:sz="0" w:space="0" w:color="auto"/>
        <w:left w:val="none" w:sz="0" w:space="0" w:color="auto"/>
        <w:bottom w:val="none" w:sz="0" w:space="0" w:color="auto"/>
        <w:right w:val="none" w:sz="0" w:space="0" w:color="auto"/>
      </w:divBdr>
      <w:divsChild>
        <w:div w:id="148863882">
          <w:marLeft w:val="0"/>
          <w:marRight w:val="0"/>
          <w:marTop w:val="0"/>
          <w:marBottom w:val="0"/>
          <w:divBdr>
            <w:top w:val="single" w:sz="12" w:space="0" w:color="666666"/>
            <w:left w:val="single" w:sz="12" w:space="0" w:color="666666"/>
            <w:bottom w:val="single" w:sz="12" w:space="0" w:color="666666"/>
            <w:right w:val="single" w:sz="12" w:space="0" w:color="666666"/>
          </w:divBdr>
          <w:divsChild>
            <w:div w:id="1109742037">
              <w:marLeft w:val="2445"/>
              <w:marRight w:val="0"/>
              <w:marTop w:val="2100"/>
              <w:marBottom w:val="0"/>
              <w:divBdr>
                <w:top w:val="none" w:sz="0" w:space="0" w:color="auto"/>
                <w:left w:val="none" w:sz="0" w:space="0" w:color="auto"/>
                <w:bottom w:val="none" w:sz="0" w:space="0" w:color="auto"/>
                <w:right w:val="none" w:sz="0" w:space="0" w:color="auto"/>
              </w:divBdr>
              <w:divsChild>
                <w:div w:id="476531766">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69179163">
      <w:bodyDiv w:val="1"/>
      <w:marLeft w:val="0"/>
      <w:marRight w:val="0"/>
      <w:marTop w:val="0"/>
      <w:marBottom w:val="0"/>
      <w:divBdr>
        <w:top w:val="none" w:sz="0" w:space="0" w:color="auto"/>
        <w:left w:val="none" w:sz="0" w:space="0" w:color="auto"/>
        <w:bottom w:val="none" w:sz="0" w:space="0" w:color="auto"/>
        <w:right w:val="none" w:sz="0" w:space="0" w:color="auto"/>
      </w:divBdr>
      <w:divsChild>
        <w:div w:id="497427429">
          <w:marLeft w:val="0"/>
          <w:marRight w:val="0"/>
          <w:marTop w:val="0"/>
          <w:marBottom w:val="0"/>
          <w:divBdr>
            <w:top w:val="none" w:sz="0" w:space="0" w:color="auto"/>
            <w:left w:val="none" w:sz="0" w:space="0" w:color="auto"/>
            <w:bottom w:val="none" w:sz="0" w:space="0" w:color="auto"/>
            <w:right w:val="none" w:sz="0" w:space="0" w:color="auto"/>
          </w:divBdr>
          <w:divsChild>
            <w:div w:id="756053051">
              <w:marLeft w:val="0"/>
              <w:marRight w:val="0"/>
              <w:marTop w:val="0"/>
              <w:marBottom w:val="0"/>
              <w:divBdr>
                <w:top w:val="none" w:sz="0" w:space="0" w:color="auto"/>
                <w:left w:val="none" w:sz="0" w:space="0" w:color="auto"/>
                <w:bottom w:val="none" w:sz="0" w:space="0" w:color="auto"/>
                <w:right w:val="none" w:sz="0" w:space="0" w:color="auto"/>
              </w:divBdr>
              <w:divsChild>
                <w:div w:id="291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9093">
      <w:bodyDiv w:val="1"/>
      <w:marLeft w:val="0"/>
      <w:marRight w:val="0"/>
      <w:marTop w:val="0"/>
      <w:marBottom w:val="0"/>
      <w:divBdr>
        <w:top w:val="none" w:sz="0" w:space="0" w:color="auto"/>
        <w:left w:val="none" w:sz="0" w:space="0" w:color="auto"/>
        <w:bottom w:val="none" w:sz="0" w:space="0" w:color="auto"/>
        <w:right w:val="none" w:sz="0" w:space="0" w:color="auto"/>
      </w:divBdr>
      <w:divsChild>
        <w:div w:id="899632407">
          <w:marLeft w:val="0"/>
          <w:marRight w:val="0"/>
          <w:marTop w:val="0"/>
          <w:marBottom w:val="0"/>
          <w:divBdr>
            <w:top w:val="none" w:sz="0" w:space="0" w:color="auto"/>
            <w:left w:val="none" w:sz="0" w:space="0" w:color="auto"/>
            <w:bottom w:val="none" w:sz="0" w:space="0" w:color="auto"/>
            <w:right w:val="none" w:sz="0" w:space="0" w:color="auto"/>
          </w:divBdr>
          <w:divsChild>
            <w:div w:id="884678556">
              <w:marLeft w:val="0"/>
              <w:marRight w:val="0"/>
              <w:marTop w:val="0"/>
              <w:marBottom w:val="0"/>
              <w:divBdr>
                <w:top w:val="none" w:sz="0" w:space="0" w:color="auto"/>
                <w:left w:val="none" w:sz="0" w:space="0" w:color="auto"/>
                <w:bottom w:val="none" w:sz="0" w:space="0" w:color="auto"/>
                <w:right w:val="none" w:sz="0" w:space="0" w:color="auto"/>
              </w:divBdr>
              <w:divsChild>
                <w:div w:id="335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4267">
      <w:bodyDiv w:val="1"/>
      <w:marLeft w:val="0"/>
      <w:marRight w:val="0"/>
      <w:marTop w:val="0"/>
      <w:marBottom w:val="0"/>
      <w:divBdr>
        <w:top w:val="none" w:sz="0" w:space="0" w:color="auto"/>
        <w:left w:val="none" w:sz="0" w:space="0" w:color="auto"/>
        <w:bottom w:val="none" w:sz="0" w:space="0" w:color="auto"/>
        <w:right w:val="none" w:sz="0" w:space="0" w:color="auto"/>
      </w:divBdr>
      <w:divsChild>
        <w:div w:id="697196367">
          <w:marLeft w:val="0"/>
          <w:marRight w:val="0"/>
          <w:marTop w:val="0"/>
          <w:marBottom w:val="0"/>
          <w:divBdr>
            <w:top w:val="none" w:sz="0" w:space="0" w:color="auto"/>
            <w:left w:val="none" w:sz="0" w:space="0" w:color="auto"/>
            <w:bottom w:val="none" w:sz="0" w:space="0" w:color="auto"/>
            <w:right w:val="none" w:sz="0" w:space="0" w:color="auto"/>
          </w:divBdr>
          <w:divsChild>
            <w:div w:id="2050647385">
              <w:marLeft w:val="0"/>
              <w:marRight w:val="0"/>
              <w:marTop w:val="0"/>
              <w:marBottom w:val="0"/>
              <w:divBdr>
                <w:top w:val="none" w:sz="0" w:space="0" w:color="auto"/>
                <w:left w:val="none" w:sz="0" w:space="0" w:color="auto"/>
                <w:bottom w:val="none" w:sz="0" w:space="0" w:color="auto"/>
                <w:right w:val="none" w:sz="0" w:space="0" w:color="auto"/>
              </w:divBdr>
              <w:divsChild>
                <w:div w:id="2081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531">
      <w:bodyDiv w:val="1"/>
      <w:marLeft w:val="0"/>
      <w:marRight w:val="0"/>
      <w:marTop w:val="0"/>
      <w:marBottom w:val="0"/>
      <w:divBdr>
        <w:top w:val="none" w:sz="0" w:space="0" w:color="auto"/>
        <w:left w:val="none" w:sz="0" w:space="0" w:color="auto"/>
        <w:bottom w:val="none" w:sz="0" w:space="0" w:color="auto"/>
        <w:right w:val="none" w:sz="0" w:space="0" w:color="auto"/>
      </w:divBdr>
      <w:divsChild>
        <w:div w:id="533421900">
          <w:marLeft w:val="0"/>
          <w:marRight w:val="0"/>
          <w:marTop w:val="0"/>
          <w:marBottom w:val="0"/>
          <w:divBdr>
            <w:top w:val="none" w:sz="0" w:space="0" w:color="auto"/>
            <w:left w:val="none" w:sz="0" w:space="0" w:color="auto"/>
            <w:bottom w:val="none" w:sz="0" w:space="0" w:color="auto"/>
            <w:right w:val="none" w:sz="0" w:space="0" w:color="auto"/>
          </w:divBdr>
          <w:divsChild>
            <w:div w:id="1078330269">
              <w:marLeft w:val="0"/>
              <w:marRight w:val="0"/>
              <w:marTop w:val="0"/>
              <w:marBottom w:val="0"/>
              <w:divBdr>
                <w:top w:val="none" w:sz="0" w:space="0" w:color="auto"/>
                <w:left w:val="none" w:sz="0" w:space="0" w:color="auto"/>
                <w:bottom w:val="none" w:sz="0" w:space="0" w:color="auto"/>
                <w:right w:val="none" w:sz="0" w:space="0" w:color="auto"/>
              </w:divBdr>
              <w:divsChild>
                <w:div w:id="2224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0343">
      <w:bodyDiv w:val="1"/>
      <w:marLeft w:val="0"/>
      <w:marRight w:val="0"/>
      <w:marTop w:val="0"/>
      <w:marBottom w:val="0"/>
      <w:divBdr>
        <w:top w:val="none" w:sz="0" w:space="0" w:color="auto"/>
        <w:left w:val="none" w:sz="0" w:space="0" w:color="auto"/>
        <w:bottom w:val="none" w:sz="0" w:space="0" w:color="auto"/>
        <w:right w:val="none" w:sz="0" w:space="0" w:color="auto"/>
      </w:divBdr>
      <w:divsChild>
        <w:div w:id="1247228165">
          <w:marLeft w:val="0"/>
          <w:marRight w:val="0"/>
          <w:marTop w:val="0"/>
          <w:marBottom w:val="0"/>
          <w:divBdr>
            <w:top w:val="none" w:sz="0" w:space="0" w:color="auto"/>
            <w:left w:val="none" w:sz="0" w:space="0" w:color="auto"/>
            <w:bottom w:val="none" w:sz="0" w:space="0" w:color="auto"/>
            <w:right w:val="none" w:sz="0" w:space="0" w:color="auto"/>
          </w:divBdr>
          <w:divsChild>
            <w:div w:id="850799744">
              <w:marLeft w:val="0"/>
              <w:marRight w:val="0"/>
              <w:marTop w:val="0"/>
              <w:marBottom w:val="0"/>
              <w:divBdr>
                <w:top w:val="none" w:sz="0" w:space="0" w:color="auto"/>
                <w:left w:val="none" w:sz="0" w:space="0" w:color="auto"/>
                <w:bottom w:val="none" w:sz="0" w:space="0" w:color="auto"/>
                <w:right w:val="none" w:sz="0" w:space="0" w:color="auto"/>
              </w:divBdr>
              <w:divsChild>
                <w:div w:id="2091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3919">
      <w:bodyDiv w:val="1"/>
      <w:marLeft w:val="0"/>
      <w:marRight w:val="0"/>
      <w:marTop w:val="0"/>
      <w:marBottom w:val="0"/>
      <w:divBdr>
        <w:top w:val="none" w:sz="0" w:space="0" w:color="auto"/>
        <w:left w:val="none" w:sz="0" w:space="0" w:color="auto"/>
        <w:bottom w:val="none" w:sz="0" w:space="0" w:color="auto"/>
        <w:right w:val="none" w:sz="0" w:space="0" w:color="auto"/>
      </w:divBdr>
      <w:divsChild>
        <w:div w:id="1892765352">
          <w:marLeft w:val="0"/>
          <w:marRight w:val="0"/>
          <w:marTop w:val="0"/>
          <w:marBottom w:val="0"/>
          <w:divBdr>
            <w:top w:val="none" w:sz="0" w:space="0" w:color="auto"/>
            <w:left w:val="none" w:sz="0" w:space="0" w:color="auto"/>
            <w:bottom w:val="none" w:sz="0" w:space="0" w:color="auto"/>
            <w:right w:val="none" w:sz="0" w:space="0" w:color="auto"/>
          </w:divBdr>
          <w:divsChild>
            <w:div w:id="710300624">
              <w:marLeft w:val="0"/>
              <w:marRight w:val="0"/>
              <w:marTop w:val="0"/>
              <w:marBottom w:val="0"/>
              <w:divBdr>
                <w:top w:val="none" w:sz="0" w:space="0" w:color="auto"/>
                <w:left w:val="none" w:sz="0" w:space="0" w:color="auto"/>
                <w:bottom w:val="none" w:sz="0" w:space="0" w:color="auto"/>
                <w:right w:val="none" w:sz="0" w:space="0" w:color="auto"/>
              </w:divBdr>
              <w:divsChild>
                <w:div w:id="2032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2135">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1">
          <w:marLeft w:val="0"/>
          <w:marRight w:val="0"/>
          <w:marTop w:val="0"/>
          <w:marBottom w:val="0"/>
          <w:divBdr>
            <w:top w:val="none" w:sz="0" w:space="0" w:color="auto"/>
            <w:left w:val="none" w:sz="0" w:space="0" w:color="auto"/>
            <w:bottom w:val="none" w:sz="0" w:space="0" w:color="auto"/>
            <w:right w:val="none" w:sz="0" w:space="0" w:color="auto"/>
          </w:divBdr>
          <w:divsChild>
            <w:div w:id="78256839">
              <w:marLeft w:val="0"/>
              <w:marRight w:val="0"/>
              <w:marTop w:val="0"/>
              <w:marBottom w:val="0"/>
              <w:divBdr>
                <w:top w:val="none" w:sz="0" w:space="0" w:color="auto"/>
                <w:left w:val="none" w:sz="0" w:space="0" w:color="auto"/>
                <w:bottom w:val="none" w:sz="0" w:space="0" w:color="auto"/>
                <w:right w:val="none" w:sz="0" w:space="0" w:color="auto"/>
              </w:divBdr>
              <w:divsChild>
                <w:div w:id="19273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8074">
      <w:bodyDiv w:val="1"/>
      <w:marLeft w:val="0"/>
      <w:marRight w:val="0"/>
      <w:marTop w:val="0"/>
      <w:marBottom w:val="0"/>
      <w:divBdr>
        <w:top w:val="none" w:sz="0" w:space="0" w:color="auto"/>
        <w:left w:val="none" w:sz="0" w:space="0" w:color="auto"/>
        <w:bottom w:val="none" w:sz="0" w:space="0" w:color="auto"/>
        <w:right w:val="none" w:sz="0" w:space="0" w:color="auto"/>
      </w:divBdr>
      <w:divsChild>
        <w:div w:id="1815180147">
          <w:marLeft w:val="0"/>
          <w:marRight w:val="0"/>
          <w:marTop w:val="0"/>
          <w:marBottom w:val="0"/>
          <w:divBdr>
            <w:top w:val="none" w:sz="0" w:space="0" w:color="auto"/>
            <w:left w:val="none" w:sz="0" w:space="0" w:color="auto"/>
            <w:bottom w:val="none" w:sz="0" w:space="0" w:color="auto"/>
            <w:right w:val="none" w:sz="0" w:space="0" w:color="auto"/>
          </w:divBdr>
          <w:divsChild>
            <w:div w:id="830633975">
              <w:marLeft w:val="0"/>
              <w:marRight w:val="0"/>
              <w:marTop w:val="0"/>
              <w:marBottom w:val="0"/>
              <w:divBdr>
                <w:top w:val="none" w:sz="0" w:space="0" w:color="auto"/>
                <w:left w:val="none" w:sz="0" w:space="0" w:color="auto"/>
                <w:bottom w:val="none" w:sz="0" w:space="0" w:color="auto"/>
                <w:right w:val="none" w:sz="0" w:space="0" w:color="auto"/>
              </w:divBdr>
              <w:divsChild>
                <w:div w:id="551041006">
                  <w:marLeft w:val="0"/>
                  <w:marRight w:val="0"/>
                  <w:marTop w:val="0"/>
                  <w:marBottom w:val="0"/>
                  <w:divBdr>
                    <w:top w:val="none" w:sz="0" w:space="0" w:color="auto"/>
                    <w:left w:val="none" w:sz="0" w:space="0" w:color="auto"/>
                    <w:bottom w:val="none" w:sz="0" w:space="0" w:color="auto"/>
                    <w:right w:val="none" w:sz="0" w:space="0" w:color="auto"/>
                  </w:divBdr>
                  <w:divsChild>
                    <w:div w:id="9353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2056">
      <w:bodyDiv w:val="1"/>
      <w:marLeft w:val="0"/>
      <w:marRight w:val="0"/>
      <w:marTop w:val="0"/>
      <w:marBottom w:val="0"/>
      <w:divBdr>
        <w:top w:val="none" w:sz="0" w:space="0" w:color="auto"/>
        <w:left w:val="none" w:sz="0" w:space="0" w:color="auto"/>
        <w:bottom w:val="none" w:sz="0" w:space="0" w:color="auto"/>
        <w:right w:val="none" w:sz="0" w:space="0" w:color="auto"/>
      </w:divBdr>
      <w:divsChild>
        <w:div w:id="1555384496">
          <w:marLeft w:val="0"/>
          <w:marRight w:val="0"/>
          <w:marTop w:val="0"/>
          <w:marBottom w:val="0"/>
          <w:divBdr>
            <w:top w:val="none" w:sz="0" w:space="0" w:color="auto"/>
            <w:left w:val="none" w:sz="0" w:space="0" w:color="auto"/>
            <w:bottom w:val="none" w:sz="0" w:space="0" w:color="auto"/>
            <w:right w:val="none" w:sz="0" w:space="0" w:color="auto"/>
          </w:divBdr>
          <w:divsChild>
            <w:div w:id="1254824170">
              <w:marLeft w:val="0"/>
              <w:marRight w:val="0"/>
              <w:marTop w:val="0"/>
              <w:marBottom w:val="0"/>
              <w:divBdr>
                <w:top w:val="none" w:sz="0" w:space="0" w:color="auto"/>
                <w:left w:val="none" w:sz="0" w:space="0" w:color="auto"/>
                <w:bottom w:val="none" w:sz="0" w:space="0" w:color="auto"/>
                <w:right w:val="none" w:sz="0" w:space="0" w:color="auto"/>
              </w:divBdr>
              <w:divsChild>
                <w:div w:id="5027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2441">
      <w:bodyDiv w:val="1"/>
      <w:marLeft w:val="0"/>
      <w:marRight w:val="0"/>
      <w:marTop w:val="0"/>
      <w:marBottom w:val="0"/>
      <w:divBdr>
        <w:top w:val="none" w:sz="0" w:space="0" w:color="auto"/>
        <w:left w:val="none" w:sz="0" w:space="0" w:color="auto"/>
        <w:bottom w:val="none" w:sz="0" w:space="0" w:color="auto"/>
        <w:right w:val="none" w:sz="0" w:space="0" w:color="auto"/>
      </w:divBdr>
      <w:divsChild>
        <w:div w:id="355161211">
          <w:marLeft w:val="0"/>
          <w:marRight w:val="0"/>
          <w:marTop w:val="0"/>
          <w:marBottom w:val="0"/>
          <w:divBdr>
            <w:top w:val="none" w:sz="0" w:space="0" w:color="auto"/>
            <w:left w:val="none" w:sz="0" w:space="0" w:color="auto"/>
            <w:bottom w:val="none" w:sz="0" w:space="0" w:color="auto"/>
            <w:right w:val="none" w:sz="0" w:space="0" w:color="auto"/>
          </w:divBdr>
          <w:divsChild>
            <w:div w:id="1855799351">
              <w:marLeft w:val="0"/>
              <w:marRight w:val="0"/>
              <w:marTop w:val="0"/>
              <w:marBottom w:val="0"/>
              <w:divBdr>
                <w:top w:val="none" w:sz="0" w:space="0" w:color="auto"/>
                <w:left w:val="none" w:sz="0" w:space="0" w:color="auto"/>
                <w:bottom w:val="none" w:sz="0" w:space="0" w:color="auto"/>
                <w:right w:val="none" w:sz="0" w:space="0" w:color="auto"/>
              </w:divBdr>
              <w:divsChild>
                <w:div w:id="15398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6091">
      <w:bodyDiv w:val="1"/>
      <w:marLeft w:val="0"/>
      <w:marRight w:val="0"/>
      <w:marTop w:val="0"/>
      <w:marBottom w:val="0"/>
      <w:divBdr>
        <w:top w:val="none" w:sz="0" w:space="0" w:color="auto"/>
        <w:left w:val="none" w:sz="0" w:space="0" w:color="auto"/>
        <w:bottom w:val="none" w:sz="0" w:space="0" w:color="auto"/>
        <w:right w:val="none" w:sz="0" w:space="0" w:color="auto"/>
      </w:divBdr>
      <w:divsChild>
        <w:div w:id="826937753">
          <w:marLeft w:val="0"/>
          <w:marRight w:val="0"/>
          <w:marTop w:val="0"/>
          <w:marBottom w:val="0"/>
          <w:divBdr>
            <w:top w:val="none" w:sz="0" w:space="0" w:color="auto"/>
            <w:left w:val="none" w:sz="0" w:space="0" w:color="auto"/>
            <w:bottom w:val="none" w:sz="0" w:space="0" w:color="auto"/>
            <w:right w:val="none" w:sz="0" w:space="0" w:color="auto"/>
          </w:divBdr>
          <w:divsChild>
            <w:div w:id="8482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0714">
      <w:bodyDiv w:val="1"/>
      <w:marLeft w:val="0"/>
      <w:marRight w:val="0"/>
      <w:marTop w:val="0"/>
      <w:marBottom w:val="0"/>
      <w:divBdr>
        <w:top w:val="none" w:sz="0" w:space="0" w:color="auto"/>
        <w:left w:val="none" w:sz="0" w:space="0" w:color="auto"/>
        <w:bottom w:val="none" w:sz="0" w:space="0" w:color="auto"/>
        <w:right w:val="none" w:sz="0" w:space="0" w:color="auto"/>
      </w:divBdr>
    </w:div>
    <w:div w:id="677270214">
      <w:bodyDiv w:val="1"/>
      <w:marLeft w:val="0"/>
      <w:marRight w:val="0"/>
      <w:marTop w:val="0"/>
      <w:marBottom w:val="0"/>
      <w:divBdr>
        <w:top w:val="none" w:sz="0" w:space="0" w:color="auto"/>
        <w:left w:val="none" w:sz="0" w:space="0" w:color="auto"/>
        <w:bottom w:val="none" w:sz="0" w:space="0" w:color="auto"/>
        <w:right w:val="none" w:sz="0" w:space="0" w:color="auto"/>
      </w:divBdr>
    </w:div>
    <w:div w:id="681473130">
      <w:bodyDiv w:val="1"/>
      <w:marLeft w:val="0"/>
      <w:marRight w:val="0"/>
      <w:marTop w:val="0"/>
      <w:marBottom w:val="0"/>
      <w:divBdr>
        <w:top w:val="none" w:sz="0" w:space="0" w:color="auto"/>
        <w:left w:val="none" w:sz="0" w:space="0" w:color="auto"/>
        <w:bottom w:val="none" w:sz="0" w:space="0" w:color="auto"/>
        <w:right w:val="none" w:sz="0" w:space="0" w:color="auto"/>
      </w:divBdr>
      <w:divsChild>
        <w:div w:id="1527713367">
          <w:marLeft w:val="0"/>
          <w:marRight w:val="0"/>
          <w:marTop w:val="0"/>
          <w:marBottom w:val="0"/>
          <w:divBdr>
            <w:top w:val="none" w:sz="0" w:space="0" w:color="auto"/>
            <w:left w:val="none" w:sz="0" w:space="0" w:color="auto"/>
            <w:bottom w:val="none" w:sz="0" w:space="0" w:color="auto"/>
            <w:right w:val="none" w:sz="0" w:space="0" w:color="auto"/>
          </w:divBdr>
          <w:divsChild>
            <w:div w:id="289942897">
              <w:marLeft w:val="0"/>
              <w:marRight w:val="0"/>
              <w:marTop w:val="0"/>
              <w:marBottom w:val="0"/>
              <w:divBdr>
                <w:top w:val="none" w:sz="0" w:space="0" w:color="auto"/>
                <w:left w:val="none" w:sz="0" w:space="0" w:color="auto"/>
                <w:bottom w:val="none" w:sz="0" w:space="0" w:color="auto"/>
                <w:right w:val="none" w:sz="0" w:space="0" w:color="auto"/>
              </w:divBdr>
              <w:divsChild>
                <w:div w:id="9212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7364">
      <w:bodyDiv w:val="1"/>
      <w:marLeft w:val="0"/>
      <w:marRight w:val="0"/>
      <w:marTop w:val="0"/>
      <w:marBottom w:val="0"/>
      <w:divBdr>
        <w:top w:val="none" w:sz="0" w:space="0" w:color="auto"/>
        <w:left w:val="none" w:sz="0" w:space="0" w:color="auto"/>
        <w:bottom w:val="none" w:sz="0" w:space="0" w:color="auto"/>
        <w:right w:val="none" w:sz="0" w:space="0" w:color="auto"/>
      </w:divBdr>
      <w:divsChild>
        <w:div w:id="1490556907">
          <w:marLeft w:val="0"/>
          <w:marRight w:val="0"/>
          <w:marTop w:val="0"/>
          <w:marBottom w:val="0"/>
          <w:divBdr>
            <w:top w:val="none" w:sz="0" w:space="0" w:color="auto"/>
            <w:left w:val="none" w:sz="0" w:space="0" w:color="auto"/>
            <w:bottom w:val="none" w:sz="0" w:space="0" w:color="auto"/>
            <w:right w:val="none" w:sz="0" w:space="0" w:color="auto"/>
          </w:divBdr>
          <w:divsChild>
            <w:div w:id="1261256731">
              <w:marLeft w:val="0"/>
              <w:marRight w:val="0"/>
              <w:marTop w:val="0"/>
              <w:marBottom w:val="0"/>
              <w:divBdr>
                <w:top w:val="none" w:sz="0" w:space="0" w:color="auto"/>
                <w:left w:val="none" w:sz="0" w:space="0" w:color="auto"/>
                <w:bottom w:val="none" w:sz="0" w:space="0" w:color="auto"/>
                <w:right w:val="none" w:sz="0" w:space="0" w:color="auto"/>
              </w:divBdr>
              <w:divsChild>
                <w:div w:id="5252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4274">
      <w:bodyDiv w:val="1"/>
      <w:marLeft w:val="0"/>
      <w:marRight w:val="0"/>
      <w:marTop w:val="0"/>
      <w:marBottom w:val="0"/>
      <w:divBdr>
        <w:top w:val="none" w:sz="0" w:space="0" w:color="auto"/>
        <w:left w:val="none" w:sz="0" w:space="0" w:color="auto"/>
        <w:bottom w:val="none" w:sz="0" w:space="0" w:color="auto"/>
        <w:right w:val="none" w:sz="0" w:space="0" w:color="auto"/>
      </w:divBdr>
    </w:div>
    <w:div w:id="715350110">
      <w:bodyDiv w:val="1"/>
      <w:marLeft w:val="0"/>
      <w:marRight w:val="0"/>
      <w:marTop w:val="0"/>
      <w:marBottom w:val="0"/>
      <w:divBdr>
        <w:top w:val="none" w:sz="0" w:space="0" w:color="auto"/>
        <w:left w:val="none" w:sz="0" w:space="0" w:color="auto"/>
        <w:bottom w:val="none" w:sz="0" w:space="0" w:color="auto"/>
        <w:right w:val="none" w:sz="0" w:space="0" w:color="auto"/>
      </w:divBdr>
      <w:divsChild>
        <w:div w:id="1187911593">
          <w:marLeft w:val="0"/>
          <w:marRight w:val="0"/>
          <w:marTop w:val="0"/>
          <w:marBottom w:val="0"/>
          <w:divBdr>
            <w:top w:val="none" w:sz="0" w:space="0" w:color="auto"/>
            <w:left w:val="none" w:sz="0" w:space="0" w:color="auto"/>
            <w:bottom w:val="none" w:sz="0" w:space="0" w:color="auto"/>
            <w:right w:val="none" w:sz="0" w:space="0" w:color="auto"/>
          </w:divBdr>
          <w:divsChild>
            <w:div w:id="1254702753">
              <w:marLeft w:val="0"/>
              <w:marRight w:val="0"/>
              <w:marTop w:val="0"/>
              <w:marBottom w:val="0"/>
              <w:divBdr>
                <w:top w:val="none" w:sz="0" w:space="0" w:color="auto"/>
                <w:left w:val="none" w:sz="0" w:space="0" w:color="auto"/>
                <w:bottom w:val="none" w:sz="0" w:space="0" w:color="auto"/>
                <w:right w:val="none" w:sz="0" w:space="0" w:color="auto"/>
              </w:divBdr>
              <w:divsChild>
                <w:div w:id="53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4247">
      <w:bodyDiv w:val="1"/>
      <w:marLeft w:val="0"/>
      <w:marRight w:val="0"/>
      <w:marTop w:val="0"/>
      <w:marBottom w:val="0"/>
      <w:divBdr>
        <w:top w:val="none" w:sz="0" w:space="0" w:color="auto"/>
        <w:left w:val="none" w:sz="0" w:space="0" w:color="auto"/>
        <w:bottom w:val="none" w:sz="0" w:space="0" w:color="auto"/>
        <w:right w:val="none" w:sz="0" w:space="0" w:color="auto"/>
      </w:divBdr>
      <w:divsChild>
        <w:div w:id="259416933">
          <w:marLeft w:val="0"/>
          <w:marRight w:val="0"/>
          <w:marTop w:val="0"/>
          <w:marBottom w:val="0"/>
          <w:divBdr>
            <w:top w:val="none" w:sz="0" w:space="0" w:color="auto"/>
            <w:left w:val="none" w:sz="0" w:space="0" w:color="auto"/>
            <w:bottom w:val="none" w:sz="0" w:space="0" w:color="auto"/>
            <w:right w:val="none" w:sz="0" w:space="0" w:color="auto"/>
          </w:divBdr>
          <w:divsChild>
            <w:div w:id="2108499013">
              <w:marLeft w:val="0"/>
              <w:marRight w:val="0"/>
              <w:marTop w:val="0"/>
              <w:marBottom w:val="0"/>
              <w:divBdr>
                <w:top w:val="none" w:sz="0" w:space="0" w:color="auto"/>
                <w:left w:val="none" w:sz="0" w:space="0" w:color="auto"/>
                <w:bottom w:val="none" w:sz="0" w:space="0" w:color="auto"/>
                <w:right w:val="none" w:sz="0" w:space="0" w:color="auto"/>
              </w:divBdr>
              <w:divsChild>
                <w:div w:id="280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8058">
      <w:bodyDiv w:val="1"/>
      <w:marLeft w:val="0"/>
      <w:marRight w:val="0"/>
      <w:marTop w:val="0"/>
      <w:marBottom w:val="0"/>
      <w:divBdr>
        <w:top w:val="none" w:sz="0" w:space="0" w:color="auto"/>
        <w:left w:val="none" w:sz="0" w:space="0" w:color="auto"/>
        <w:bottom w:val="none" w:sz="0" w:space="0" w:color="auto"/>
        <w:right w:val="none" w:sz="0" w:space="0" w:color="auto"/>
      </w:divBdr>
    </w:div>
    <w:div w:id="896015236">
      <w:bodyDiv w:val="1"/>
      <w:marLeft w:val="0"/>
      <w:marRight w:val="0"/>
      <w:marTop w:val="0"/>
      <w:marBottom w:val="0"/>
      <w:divBdr>
        <w:top w:val="none" w:sz="0" w:space="0" w:color="auto"/>
        <w:left w:val="none" w:sz="0" w:space="0" w:color="auto"/>
        <w:bottom w:val="none" w:sz="0" w:space="0" w:color="auto"/>
        <w:right w:val="none" w:sz="0" w:space="0" w:color="auto"/>
      </w:divBdr>
      <w:divsChild>
        <w:div w:id="969365395">
          <w:marLeft w:val="0"/>
          <w:marRight w:val="0"/>
          <w:marTop w:val="0"/>
          <w:marBottom w:val="0"/>
          <w:divBdr>
            <w:top w:val="none" w:sz="0" w:space="0" w:color="auto"/>
            <w:left w:val="none" w:sz="0" w:space="0" w:color="auto"/>
            <w:bottom w:val="none" w:sz="0" w:space="0" w:color="auto"/>
            <w:right w:val="none" w:sz="0" w:space="0" w:color="auto"/>
          </w:divBdr>
          <w:divsChild>
            <w:div w:id="102921829">
              <w:marLeft w:val="0"/>
              <w:marRight w:val="0"/>
              <w:marTop w:val="0"/>
              <w:marBottom w:val="0"/>
              <w:divBdr>
                <w:top w:val="none" w:sz="0" w:space="0" w:color="auto"/>
                <w:left w:val="none" w:sz="0" w:space="0" w:color="auto"/>
                <w:bottom w:val="none" w:sz="0" w:space="0" w:color="auto"/>
                <w:right w:val="none" w:sz="0" w:space="0" w:color="auto"/>
              </w:divBdr>
              <w:divsChild>
                <w:div w:id="19597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9468">
      <w:bodyDiv w:val="1"/>
      <w:marLeft w:val="0"/>
      <w:marRight w:val="0"/>
      <w:marTop w:val="0"/>
      <w:marBottom w:val="0"/>
      <w:divBdr>
        <w:top w:val="none" w:sz="0" w:space="0" w:color="auto"/>
        <w:left w:val="none" w:sz="0" w:space="0" w:color="auto"/>
        <w:bottom w:val="none" w:sz="0" w:space="0" w:color="auto"/>
        <w:right w:val="none" w:sz="0" w:space="0" w:color="auto"/>
      </w:divBdr>
      <w:divsChild>
        <w:div w:id="882669841">
          <w:marLeft w:val="0"/>
          <w:marRight w:val="0"/>
          <w:marTop w:val="0"/>
          <w:marBottom w:val="0"/>
          <w:divBdr>
            <w:top w:val="none" w:sz="0" w:space="0" w:color="auto"/>
            <w:left w:val="none" w:sz="0" w:space="0" w:color="auto"/>
            <w:bottom w:val="none" w:sz="0" w:space="0" w:color="auto"/>
            <w:right w:val="none" w:sz="0" w:space="0" w:color="auto"/>
          </w:divBdr>
          <w:divsChild>
            <w:div w:id="1611476823">
              <w:marLeft w:val="0"/>
              <w:marRight w:val="0"/>
              <w:marTop w:val="0"/>
              <w:marBottom w:val="0"/>
              <w:divBdr>
                <w:top w:val="none" w:sz="0" w:space="0" w:color="auto"/>
                <w:left w:val="none" w:sz="0" w:space="0" w:color="auto"/>
                <w:bottom w:val="none" w:sz="0" w:space="0" w:color="auto"/>
                <w:right w:val="none" w:sz="0" w:space="0" w:color="auto"/>
              </w:divBdr>
              <w:divsChild>
                <w:div w:id="1969315907">
                  <w:marLeft w:val="0"/>
                  <w:marRight w:val="0"/>
                  <w:marTop w:val="0"/>
                  <w:marBottom w:val="0"/>
                  <w:divBdr>
                    <w:top w:val="none" w:sz="0" w:space="0" w:color="auto"/>
                    <w:left w:val="none" w:sz="0" w:space="0" w:color="auto"/>
                    <w:bottom w:val="none" w:sz="0" w:space="0" w:color="auto"/>
                    <w:right w:val="none" w:sz="0" w:space="0" w:color="auto"/>
                  </w:divBdr>
                  <w:divsChild>
                    <w:div w:id="1704019659">
                      <w:marLeft w:val="0"/>
                      <w:marRight w:val="0"/>
                      <w:marTop w:val="0"/>
                      <w:marBottom w:val="0"/>
                      <w:divBdr>
                        <w:top w:val="none" w:sz="0" w:space="0" w:color="auto"/>
                        <w:left w:val="none" w:sz="0" w:space="0" w:color="auto"/>
                        <w:bottom w:val="none" w:sz="0" w:space="0" w:color="auto"/>
                        <w:right w:val="none" w:sz="0" w:space="0" w:color="auto"/>
                      </w:divBdr>
                    </w:div>
                  </w:divsChild>
                </w:div>
                <w:div w:id="902761385">
                  <w:marLeft w:val="0"/>
                  <w:marRight w:val="0"/>
                  <w:marTop w:val="0"/>
                  <w:marBottom w:val="0"/>
                  <w:divBdr>
                    <w:top w:val="none" w:sz="0" w:space="0" w:color="auto"/>
                    <w:left w:val="none" w:sz="0" w:space="0" w:color="auto"/>
                    <w:bottom w:val="none" w:sz="0" w:space="0" w:color="auto"/>
                    <w:right w:val="none" w:sz="0" w:space="0" w:color="auto"/>
                  </w:divBdr>
                  <w:divsChild>
                    <w:div w:id="355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827">
              <w:marLeft w:val="0"/>
              <w:marRight w:val="0"/>
              <w:marTop w:val="0"/>
              <w:marBottom w:val="0"/>
              <w:divBdr>
                <w:top w:val="none" w:sz="0" w:space="0" w:color="auto"/>
                <w:left w:val="none" w:sz="0" w:space="0" w:color="auto"/>
                <w:bottom w:val="none" w:sz="0" w:space="0" w:color="auto"/>
                <w:right w:val="none" w:sz="0" w:space="0" w:color="auto"/>
              </w:divBdr>
              <w:divsChild>
                <w:div w:id="8378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4276">
      <w:bodyDiv w:val="1"/>
      <w:marLeft w:val="0"/>
      <w:marRight w:val="0"/>
      <w:marTop w:val="0"/>
      <w:marBottom w:val="0"/>
      <w:divBdr>
        <w:top w:val="none" w:sz="0" w:space="0" w:color="auto"/>
        <w:left w:val="none" w:sz="0" w:space="0" w:color="auto"/>
        <w:bottom w:val="none" w:sz="0" w:space="0" w:color="auto"/>
        <w:right w:val="none" w:sz="0" w:space="0" w:color="auto"/>
      </w:divBdr>
      <w:divsChild>
        <w:div w:id="518544402">
          <w:marLeft w:val="0"/>
          <w:marRight w:val="0"/>
          <w:marTop w:val="0"/>
          <w:marBottom w:val="0"/>
          <w:divBdr>
            <w:top w:val="none" w:sz="0" w:space="0" w:color="auto"/>
            <w:left w:val="none" w:sz="0" w:space="0" w:color="auto"/>
            <w:bottom w:val="none" w:sz="0" w:space="0" w:color="auto"/>
            <w:right w:val="none" w:sz="0" w:space="0" w:color="auto"/>
          </w:divBdr>
          <w:divsChild>
            <w:div w:id="1777208281">
              <w:marLeft w:val="0"/>
              <w:marRight w:val="0"/>
              <w:marTop w:val="0"/>
              <w:marBottom w:val="0"/>
              <w:divBdr>
                <w:top w:val="none" w:sz="0" w:space="0" w:color="auto"/>
                <w:left w:val="none" w:sz="0" w:space="0" w:color="auto"/>
                <w:bottom w:val="none" w:sz="0" w:space="0" w:color="auto"/>
                <w:right w:val="none" w:sz="0" w:space="0" w:color="auto"/>
              </w:divBdr>
              <w:divsChild>
                <w:div w:id="2865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9521">
      <w:bodyDiv w:val="1"/>
      <w:marLeft w:val="0"/>
      <w:marRight w:val="0"/>
      <w:marTop w:val="0"/>
      <w:marBottom w:val="0"/>
      <w:divBdr>
        <w:top w:val="none" w:sz="0" w:space="0" w:color="auto"/>
        <w:left w:val="none" w:sz="0" w:space="0" w:color="auto"/>
        <w:bottom w:val="none" w:sz="0" w:space="0" w:color="auto"/>
        <w:right w:val="none" w:sz="0" w:space="0" w:color="auto"/>
      </w:divBdr>
    </w:div>
    <w:div w:id="1007252370">
      <w:bodyDiv w:val="1"/>
      <w:marLeft w:val="0"/>
      <w:marRight w:val="0"/>
      <w:marTop w:val="0"/>
      <w:marBottom w:val="0"/>
      <w:divBdr>
        <w:top w:val="none" w:sz="0" w:space="0" w:color="auto"/>
        <w:left w:val="none" w:sz="0" w:space="0" w:color="auto"/>
        <w:bottom w:val="none" w:sz="0" w:space="0" w:color="auto"/>
        <w:right w:val="none" w:sz="0" w:space="0" w:color="auto"/>
      </w:divBdr>
      <w:divsChild>
        <w:div w:id="1703894898">
          <w:marLeft w:val="0"/>
          <w:marRight w:val="0"/>
          <w:marTop w:val="0"/>
          <w:marBottom w:val="0"/>
          <w:divBdr>
            <w:top w:val="none" w:sz="0" w:space="0" w:color="auto"/>
            <w:left w:val="none" w:sz="0" w:space="0" w:color="auto"/>
            <w:bottom w:val="none" w:sz="0" w:space="0" w:color="auto"/>
            <w:right w:val="none" w:sz="0" w:space="0" w:color="auto"/>
          </w:divBdr>
          <w:divsChild>
            <w:div w:id="193885752">
              <w:marLeft w:val="0"/>
              <w:marRight w:val="0"/>
              <w:marTop w:val="0"/>
              <w:marBottom w:val="0"/>
              <w:divBdr>
                <w:top w:val="none" w:sz="0" w:space="0" w:color="auto"/>
                <w:left w:val="none" w:sz="0" w:space="0" w:color="auto"/>
                <w:bottom w:val="none" w:sz="0" w:space="0" w:color="auto"/>
                <w:right w:val="none" w:sz="0" w:space="0" w:color="auto"/>
              </w:divBdr>
              <w:divsChild>
                <w:div w:id="1683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5875">
      <w:bodyDiv w:val="1"/>
      <w:marLeft w:val="0"/>
      <w:marRight w:val="0"/>
      <w:marTop w:val="0"/>
      <w:marBottom w:val="0"/>
      <w:divBdr>
        <w:top w:val="none" w:sz="0" w:space="0" w:color="auto"/>
        <w:left w:val="none" w:sz="0" w:space="0" w:color="auto"/>
        <w:bottom w:val="none" w:sz="0" w:space="0" w:color="auto"/>
        <w:right w:val="none" w:sz="0" w:space="0" w:color="auto"/>
      </w:divBdr>
      <w:divsChild>
        <w:div w:id="56898855">
          <w:marLeft w:val="0"/>
          <w:marRight w:val="0"/>
          <w:marTop w:val="0"/>
          <w:marBottom w:val="0"/>
          <w:divBdr>
            <w:top w:val="none" w:sz="0" w:space="0" w:color="auto"/>
            <w:left w:val="none" w:sz="0" w:space="0" w:color="auto"/>
            <w:bottom w:val="none" w:sz="0" w:space="0" w:color="auto"/>
            <w:right w:val="none" w:sz="0" w:space="0" w:color="auto"/>
          </w:divBdr>
          <w:divsChild>
            <w:div w:id="1147087174">
              <w:marLeft w:val="0"/>
              <w:marRight w:val="0"/>
              <w:marTop w:val="0"/>
              <w:marBottom w:val="0"/>
              <w:divBdr>
                <w:top w:val="none" w:sz="0" w:space="0" w:color="auto"/>
                <w:left w:val="none" w:sz="0" w:space="0" w:color="auto"/>
                <w:bottom w:val="none" w:sz="0" w:space="0" w:color="auto"/>
                <w:right w:val="none" w:sz="0" w:space="0" w:color="auto"/>
              </w:divBdr>
              <w:divsChild>
                <w:div w:id="2781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185">
      <w:bodyDiv w:val="1"/>
      <w:marLeft w:val="0"/>
      <w:marRight w:val="0"/>
      <w:marTop w:val="0"/>
      <w:marBottom w:val="0"/>
      <w:divBdr>
        <w:top w:val="none" w:sz="0" w:space="0" w:color="auto"/>
        <w:left w:val="none" w:sz="0" w:space="0" w:color="auto"/>
        <w:bottom w:val="none" w:sz="0" w:space="0" w:color="auto"/>
        <w:right w:val="none" w:sz="0" w:space="0" w:color="auto"/>
      </w:divBdr>
      <w:divsChild>
        <w:div w:id="921135557">
          <w:marLeft w:val="0"/>
          <w:marRight w:val="0"/>
          <w:marTop w:val="0"/>
          <w:marBottom w:val="0"/>
          <w:divBdr>
            <w:top w:val="none" w:sz="0" w:space="0" w:color="auto"/>
            <w:left w:val="none" w:sz="0" w:space="0" w:color="auto"/>
            <w:bottom w:val="none" w:sz="0" w:space="0" w:color="auto"/>
            <w:right w:val="none" w:sz="0" w:space="0" w:color="auto"/>
          </w:divBdr>
          <w:divsChild>
            <w:div w:id="986666438">
              <w:marLeft w:val="0"/>
              <w:marRight w:val="0"/>
              <w:marTop w:val="0"/>
              <w:marBottom w:val="0"/>
              <w:divBdr>
                <w:top w:val="none" w:sz="0" w:space="0" w:color="auto"/>
                <w:left w:val="none" w:sz="0" w:space="0" w:color="auto"/>
                <w:bottom w:val="none" w:sz="0" w:space="0" w:color="auto"/>
                <w:right w:val="none" w:sz="0" w:space="0" w:color="auto"/>
              </w:divBdr>
              <w:divsChild>
                <w:div w:id="9631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3153">
      <w:bodyDiv w:val="1"/>
      <w:marLeft w:val="0"/>
      <w:marRight w:val="0"/>
      <w:marTop w:val="0"/>
      <w:marBottom w:val="0"/>
      <w:divBdr>
        <w:top w:val="none" w:sz="0" w:space="0" w:color="auto"/>
        <w:left w:val="none" w:sz="0" w:space="0" w:color="auto"/>
        <w:bottom w:val="none" w:sz="0" w:space="0" w:color="auto"/>
        <w:right w:val="none" w:sz="0" w:space="0" w:color="auto"/>
      </w:divBdr>
      <w:divsChild>
        <w:div w:id="1187712049">
          <w:marLeft w:val="0"/>
          <w:marRight w:val="0"/>
          <w:marTop w:val="0"/>
          <w:marBottom w:val="0"/>
          <w:divBdr>
            <w:top w:val="none" w:sz="0" w:space="0" w:color="auto"/>
            <w:left w:val="none" w:sz="0" w:space="0" w:color="auto"/>
            <w:bottom w:val="none" w:sz="0" w:space="0" w:color="auto"/>
            <w:right w:val="none" w:sz="0" w:space="0" w:color="auto"/>
          </w:divBdr>
          <w:divsChild>
            <w:div w:id="848524875">
              <w:marLeft w:val="0"/>
              <w:marRight w:val="0"/>
              <w:marTop w:val="0"/>
              <w:marBottom w:val="0"/>
              <w:divBdr>
                <w:top w:val="none" w:sz="0" w:space="0" w:color="auto"/>
                <w:left w:val="none" w:sz="0" w:space="0" w:color="auto"/>
                <w:bottom w:val="none" w:sz="0" w:space="0" w:color="auto"/>
                <w:right w:val="none" w:sz="0" w:space="0" w:color="auto"/>
              </w:divBdr>
              <w:divsChild>
                <w:div w:id="15380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3130">
      <w:bodyDiv w:val="1"/>
      <w:marLeft w:val="0"/>
      <w:marRight w:val="0"/>
      <w:marTop w:val="0"/>
      <w:marBottom w:val="0"/>
      <w:divBdr>
        <w:top w:val="none" w:sz="0" w:space="0" w:color="auto"/>
        <w:left w:val="none" w:sz="0" w:space="0" w:color="auto"/>
        <w:bottom w:val="none" w:sz="0" w:space="0" w:color="auto"/>
        <w:right w:val="none" w:sz="0" w:space="0" w:color="auto"/>
      </w:divBdr>
      <w:divsChild>
        <w:div w:id="1258096615">
          <w:marLeft w:val="0"/>
          <w:marRight w:val="0"/>
          <w:marTop w:val="0"/>
          <w:marBottom w:val="0"/>
          <w:divBdr>
            <w:top w:val="none" w:sz="0" w:space="0" w:color="auto"/>
            <w:left w:val="none" w:sz="0" w:space="0" w:color="auto"/>
            <w:bottom w:val="none" w:sz="0" w:space="0" w:color="auto"/>
            <w:right w:val="none" w:sz="0" w:space="0" w:color="auto"/>
          </w:divBdr>
          <w:divsChild>
            <w:div w:id="1291518775">
              <w:marLeft w:val="0"/>
              <w:marRight w:val="0"/>
              <w:marTop w:val="0"/>
              <w:marBottom w:val="0"/>
              <w:divBdr>
                <w:top w:val="none" w:sz="0" w:space="0" w:color="auto"/>
                <w:left w:val="none" w:sz="0" w:space="0" w:color="auto"/>
                <w:bottom w:val="none" w:sz="0" w:space="0" w:color="auto"/>
                <w:right w:val="none" w:sz="0" w:space="0" w:color="auto"/>
              </w:divBdr>
              <w:divsChild>
                <w:div w:id="1836147044">
                  <w:marLeft w:val="0"/>
                  <w:marRight w:val="0"/>
                  <w:marTop w:val="0"/>
                  <w:marBottom w:val="0"/>
                  <w:divBdr>
                    <w:top w:val="none" w:sz="0" w:space="0" w:color="auto"/>
                    <w:left w:val="none" w:sz="0" w:space="0" w:color="auto"/>
                    <w:bottom w:val="none" w:sz="0" w:space="0" w:color="auto"/>
                    <w:right w:val="none" w:sz="0" w:space="0" w:color="auto"/>
                  </w:divBdr>
                  <w:divsChild>
                    <w:div w:id="545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73576">
      <w:bodyDiv w:val="1"/>
      <w:marLeft w:val="0"/>
      <w:marRight w:val="0"/>
      <w:marTop w:val="0"/>
      <w:marBottom w:val="0"/>
      <w:divBdr>
        <w:top w:val="none" w:sz="0" w:space="0" w:color="auto"/>
        <w:left w:val="none" w:sz="0" w:space="0" w:color="auto"/>
        <w:bottom w:val="none" w:sz="0" w:space="0" w:color="auto"/>
        <w:right w:val="none" w:sz="0" w:space="0" w:color="auto"/>
      </w:divBdr>
      <w:divsChild>
        <w:div w:id="1115977865">
          <w:marLeft w:val="0"/>
          <w:marRight w:val="0"/>
          <w:marTop w:val="0"/>
          <w:marBottom w:val="0"/>
          <w:divBdr>
            <w:top w:val="none" w:sz="0" w:space="0" w:color="auto"/>
            <w:left w:val="none" w:sz="0" w:space="0" w:color="auto"/>
            <w:bottom w:val="none" w:sz="0" w:space="0" w:color="auto"/>
            <w:right w:val="none" w:sz="0" w:space="0" w:color="auto"/>
          </w:divBdr>
          <w:divsChild>
            <w:div w:id="852181672">
              <w:marLeft w:val="0"/>
              <w:marRight w:val="0"/>
              <w:marTop w:val="0"/>
              <w:marBottom w:val="0"/>
              <w:divBdr>
                <w:top w:val="none" w:sz="0" w:space="0" w:color="auto"/>
                <w:left w:val="none" w:sz="0" w:space="0" w:color="auto"/>
                <w:bottom w:val="none" w:sz="0" w:space="0" w:color="auto"/>
                <w:right w:val="none" w:sz="0" w:space="0" w:color="auto"/>
              </w:divBdr>
              <w:divsChild>
                <w:div w:id="7300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0048">
      <w:bodyDiv w:val="1"/>
      <w:marLeft w:val="0"/>
      <w:marRight w:val="0"/>
      <w:marTop w:val="0"/>
      <w:marBottom w:val="0"/>
      <w:divBdr>
        <w:top w:val="none" w:sz="0" w:space="0" w:color="auto"/>
        <w:left w:val="none" w:sz="0" w:space="0" w:color="auto"/>
        <w:bottom w:val="none" w:sz="0" w:space="0" w:color="auto"/>
        <w:right w:val="none" w:sz="0" w:space="0" w:color="auto"/>
      </w:divBdr>
      <w:divsChild>
        <w:div w:id="1776174837">
          <w:marLeft w:val="0"/>
          <w:marRight w:val="0"/>
          <w:marTop w:val="0"/>
          <w:marBottom w:val="0"/>
          <w:divBdr>
            <w:top w:val="none" w:sz="0" w:space="0" w:color="auto"/>
            <w:left w:val="none" w:sz="0" w:space="0" w:color="auto"/>
            <w:bottom w:val="none" w:sz="0" w:space="0" w:color="auto"/>
            <w:right w:val="none" w:sz="0" w:space="0" w:color="auto"/>
          </w:divBdr>
          <w:divsChild>
            <w:div w:id="373965254">
              <w:marLeft w:val="0"/>
              <w:marRight w:val="0"/>
              <w:marTop w:val="0"/>
              <w:marBottom w:val="0"/>
              <w:divBdr>
                <w:top w:val="none" w:sz="0" w:space="0" w:color="auto"/>
                <w:left w:val="none" w:sz="0" w:space="0" w:color="auto"/>
                <w:bottom w:val="none" w:sz="0" w:space="0" w:color="auto"/>
                <w:right w:val="none" w:sz="0" w:space="0" w:color="auto"/>
              </w:divBdr>
              <w:divsChild>
                <w:div w:id="408356728">
                  <w:marLeft w:val="0"/>
                  <w:marRight w:val="0"/>
                  <w:marTop w:val="0"/>
                  <w:marBottom w:val="0"/>
                  <w:divBdr>
                    <w:top w:val="none" w:sz="0" w:space="0" w:color="auto"/>
                    <w:left w:val="none" w:sz="0" w:space="0" w:color="auto"/>
                    <w:bottom w:val="none" w:sz="0" w:space="0" w:color="auto"/>
                    <w:right w:val="none" w:sz="0" w:space="0" w:color="auto"/>
                  </w:divBdr>
                  <w:divsChild>
                    <w:div w:id="1738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762">
      <w:bodyDiv w:val="1"/>
      <w:marLeft w:val="0"/>
      <w:marRight w:val="0"/>
      <w:marTop w:val="30"/>
      <w:marBottom w:val="0"/>
      <w:divBdr>
        <w:top w:val="none" w:sz="0" w:space="0" w:color="auto"/>
        <w:left w:val="none" w:sz="0" w:space="0" w:color="auto"/>
        <w:bottom w:val="none" w:sz="0" w:space="0" w:color="auto"/>
        <w:right w:val="none" w:sz="0" w:space="0" w:color="auto"/>
      </w:divBdr>
      <w:divsChild>
        <w:div w:id="2102602353">
          <w:marLeft w:val="0"/>
          <w:marRight w:val="0"/>
          <w:marTop w:val="0"/>
          <w:marBottom w:val="0"/>
          <w:divBdr>
            <w:top w:val="single" w:sz="12" w:space="0" w:color="666666"/>
            <w:left w:val="single" w:sz="12" w:space="0" w:color="666666"/>
            <w:bottom w:val="single" w:sz="12" w:space="0" w:color="666666"/>
            <w:right w:val="single" w:sz="12" w:space="0" w:color="666666"/>
          </w:divBdr>
          <w:divsChild>
            <w:div w:id="316301702">
              <w:marLeft w:val="2445"/>
              <w:marRight w:val="0"/>
              <w:marTop w:val="2100"/>
              <w:marBottom w:val="0"/>
              <w:divBdr>
                <w:top w:val="none" w:sz="0" w:space="0" w:color="auto"/>
                <w:left w:val="none" w:sz="0" w:space="0" w:color="auto"/>
                <w:bottom w:val="none" w:sz="0" w:space="0" w:color="auto"/>
                <w:right w:val="none" w:sz="0" w:space="0" w:color="auto"/>
              </w:divBdr>
              <w:divsChild>
                <w:div w:id="1947883113">
                  <w:marLeft w:val="0"/>
                  <w:marRight w:val="0"/>
                  <w:marTop w:val="0"/>
                  <w:marBottom w:val="0"/>
                  <w:divBdr>
                    <w:top w:val="single" w:sz="2" w:space="0" w:color="FF9900"/>
                    <w:left w:val="single" w:sz="12" w:space="4" w:color="FF9900"/>
                    <w:bottom w:val="single" w:sz="2" w:space="0" w:color="FF9900"/>
                    <w:right w:val="single" w:sz="2" w:space="0" w:color="FF9900"/>
                  </w:divBdr>
                </w:div>
              </w:divsChild>
            </w:div>
          </w:divsChild>
        </w:div>
      </w:divsChild>
    </w:div>
    <w:div w:id="1235043949">
      <w:bodyDiv w:val="1"/>
      <w:marLeft w:val="0"/>
      <w:marRight w:val="0"/>
      <w:marTop w:val="0"/>
      <w:marBottom w:val="0"/>
      <w:divBdr>
        <w:top w:val="none" w:sz="0" w:space="0" w:color="auto"/>
        <w:left w:val="none" w:sz="0" w:space="0" w:color="auto"/>
        <w:bottom w:val="none" w:sz="0" w:space="0" w:color="auto"/>
        <w:right w:val="none" w:sz="0" w:space="0" w:color="auto"/>
      </w:divBdr>
      <w:divsChild>
        <w:div w:id="1987709554">
          <w:marLeft w:val="0"/>
          <w:marRight w:val="0"/>
          <w:marTop w:val="0"/>
          <w:marBottom w:val="0"/>
          <w:divBdr>
            <w:top w:val="none" w:sz="0" w:space="0" w:color="auto"/>
            <w:left w:val="none" w:sz="0" w:space="0" w:color="auto"/>
            <w:bottom w:val="none" w:sz="0" w:space="0" w:color="auto"/>
            <w:right w:val="none" w:sz="0" w:space="0" w:color="auto"/>
          </w:divBdr>
          <w:divsChild>
            <w:div w:id="296033999">
              <w:marLeft w:val="0"/>
              <w:marRight w:val="0"/>
              <w:marTop w:val="0"/>
              <w:marBottom w:val="0"/>
              <w:divBdr>
                <w:top w:val="none" w:sz="0" w:space="0" w:color="auto"/>
                <w:left w:val="none" w:sz="0" w:space="0" w:color="auto"/>
                <w:bottom w:val="none" w:sz="0" w:space="0" w:color="auto"/>
                <w:right w:val="none" w:sz="0" w:space="0" w:color="auto"/>
              </w:divBdr>
              <w:divsChild>
                <w:div w:id="2309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60204">
      <w:bodyDiv w:val="1"/>
      <w:marLeft w:val="0"/>
      <w:marRight w:val="0"/>
      <w:marTop w:val="0"/>
      <w:marBottom w:val="0"/>
      <w:divBdr>
        <w:top w:val="none" w:sz="0" w:space="0" w:color="auto"/>
        <w:left w:val="none" w:sz="0" w:space="0" w:color="auto"/>
        <w:bottom w:val="none" w:sz="0" w:space="0" w:color="auto"/>
        <w:right w:val="none" w:sz="0" w:space="0" w:color="auto"/>
      </w:divBdr>
      <w:divsChild>
        <w:div w:id="1709335301">
          <w:marLeft w:val="0"/>
          <w:marRight w:val="0"/>
          <w:marTop w:val="0"/>
          <w:marBottom w:val="0"/>
          <w:divBdr>
            <w:top w:val="none" w:sz="0" w:space="0" w:color="auto"/>
            <w:left w:val="none" w:sz="0" w:space="0" w:color="auto"/>
            <w:bottom w:val="none" w:sz="0" w:space="0" w:color="auto"/>
            <w:right w:val="none" w:sz="0" w:space="0" w:color="auto"/>
          </w:divBdr>
          <w:divsChild>
            <w:div w:id="86536086">
              <w:marLeft w:val="0"/>
              <w:marRight w:val="0"/>
              <w:marTop w:val="0"/>
              <w:marBottom w:val="0"/>
              <w:divBdr>
                <w:top w:val="none" w:sz="0" w:space="0" w:color="auto"/>
                <w:left w:val="none" w:sz="0" w:space="0" w:color="auto"/>
                <w:bottom w:val="none" w:sz="0" w:space="0" w:color="auto"/>
                <w:right w:val="none" w:sz="0" w:space="0" w:color="auto"/>
              </w:divBdr>
              <w:divsChild>
                <w:div w:id="157485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1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4963">
      <w:bodyDiv w:val="1"/>
      <w:marLeft w:val="0"/>
      <w:marRight w:val="0"/>
      <w:marTop w:val="0"/>
      <w:marBottom w:val="0"/>
      <w:divBdr>
        <w:top w:val="none" w:sz="0" w:space="0" w:color="auto"/>
        <w:left w:val="none" w:sz="0" w:space="0" w:color="auto"/>
        <w:bottom w:val="none" w:sz="0" w:space="0" w:color="auto"/>
        <w:right w:val="none" w:sz="0" w:space="0" w:color="auto"/>
      </w:divBdr>
      <w:divsChild>
        <w:div w:id="913248062">
          <w:marLeft w:val="0"/>
          <w:marRight w:val="0"/>
          <w:marTop w:val="0"/>
          <w:marBottom w:val="0"/>
          <w:divBdr>
            <w:top w:val="none" w:sz="0" w:space="0" w:color="auto"/>
            <w:left w:val="none" w:sz="0" w:space="0" w:color="auto"/>
            <w:bottom w:val="none" w:sz="0" w:space="0" w:color="auto"/>
            <w:right w:val="none" w:sz="0" w:space="0" w:color="auto"/>
          </w:divBdr>
          <w:divsChild>
            <w:div w:id="662512660">
              <w:marLeft w:val="0"/>
              <w:marRight w:val="0"/>
              <w:marTop w:val="0"/>
              <w:marBottom w:val="0"/>
              <w:divBdr>
                <w:top w:val="none" w:sz="0" w:space="0" w:color="auto"/>
                <w:left w:val="none" w:sz="0" w:space="0" w:color="auto"/>
                <w:bottom w:val="none" w:sz="0" w:space="0" w:color="auto"/>
                <w:right w:val="none" w:sz="0" w:space="0" w:color="auto"/>
              </w:divBdr>
              <w:divsChild>
                <w:div w:id="6714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1728">
      <w:bodyDiv w:val="1"/>
      <w:marLeft w:val="0"/>
      <w:marRight w:val="0"/>
      <w:marTop w:val="0"/>
      <w:marBottom w:val="0"/>
      <w:divBdr>
        <w:top w:val="none" w:sz="0" w:space="0" w:color="auto"/>
        <w:left w:val="none" w:sz="0" w:space="0" w:color="auto"/>
        <w:bottom w:val="none" w:sz="0" w:space="0" w:color="auto"/>
        <w:right w:val="none" w:sz="0" w:space="0" w:color="auto"/>
      </w:divBdr>
      <w:divsChild>
        <w:div w:id="1762679503">
          <w:marLeft w:val="0"/>
          <w:marRight w:val="0"/>
          <w:marTop w:val="0"/>
          <w:marBottom w:val="0"/>
          <w:divBdr>
            <w:top w:val="none" w:sz="0" w:space="0" w:color="auto"/>
            <w:left w:val="none" w:sz="0" w:space="0" w:color="auto"/>
            <w:bottom w:val="none" w:sz="0" w:space="0" w:color="auto"/>
            <w:right w:val="none" w:sz="0" w:space="0" w:color="auto"/>
          </w:divBdr>
          <w:divsChild>
            <w:div w:id="470173707">
              <w:marLeft w:val="0"/>
              <w:marRight w:val="0"/>
              <w:marTop w:val="0"/>
              <w:marBottom w:val="0"/>
              <w:divBdr>
                <w:top w:val="none" w:sz="0" w:space="0" w:color="auto"/>
                <w:left w:val="none" w:sz="0" w:space="0" w:color="auto"/>
                <w:bottom w:val="none" w:sz="0" w:space="0" w:color="auto"/>
                <w:right w:val="none" w:sz="0" w:space="0" w:color="auto"/>
              </w:divBdr>
              <w:divsChild>
                <w:div w:id="1022246316">
                  <w:marLeft w:val="0"/>
                  <w:marRight w:val="0"/>
                  <w:marTop w:val="0"/>
                  <w:marBottom w:val="0"/>
                  <w:divBdr>
                    <w:top w:val="none" w:sz="0" w:space="0" w:color="auto"/>
                    <w:left w:val="none" w:sz="0" w:space="0" w:color="auto"/>
                    <w:bottom w:val="none" w:sz="0" w:space="0" w:color="auto"/>
                    <w:right w:val="none" w:sz="0" w:space="0" w:color="auto"/>
                  </w:divBdr>
                  <w:divsChild>
                    <w:div w:id="1513185462">
                      <w:marLeft w:val="0"/>
                      <w:marRight w:val="0"/>
                      <w:marTop w:val="0"/>
                      <w:marBottom w:val="0"/>
                      <w:divBdr>
                        <w:top w:val="none" w:sz="0" w:space="0" w:color="auto"/>
                        <w:left w:val="none" w:sz="0" w:space="0" w:color="auto"/>
                        <w:bottom w:val="none" w:sz="0" w:space="0" w:color="auto"/>
                        <w:right w:val="none" w:sz="0" w:space="0" w:color="auto"/>
                      </w:divBdr>
                      <w:divsChild>
                        <w:div w:id="665785147">
                          <w:marLeft w:val="0"/>
                          <w:marRight w:val="0"/>
                          <w:marTop w:val="0"/>
                          <w:marBottom w:val="0"/>
                          <w:divBdr>
                            <w:top w:val="none" w:sz="0" w:space="0" w:color="auto"/>
                            <w:left w:val="none" w:sz="0" w:space="0" w:color="auto"/>
                            <w:bottom w:val="none" w:sz="0" w:space="0" w:color="auto"/>
                            <w:right w:val="none" w:sz="0" w:space="0" w:color="auto"/>
                          </w:divBdr>
                          <w:divsChild>
                            <w:div w:id="1244334025">
                              <w:marLeft w:val="0"/>
                              <w:marRight w:val="0"/>
                              <w:marTop w:val="0"/>
                              <w:marBottom w:val="0"/>
                              <w:divBdr>
                                <w:top w:val="none" w:sz="0" w:space="0" w:color="auto"/>
                                <w:left w:val="none" w:sz="0" w:space="0" w:color="auto"/>
                                <w:bottom w:val="none" w:sz="0" w:space="0" w:color="auto"/>
                                <w:right w:val="none" w:sz="0" w:space="0" w:color="auto"/>
                              </w:divBdr>
                              <w:divsChild>
                                <w:div w:id="1214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832085">
      <w:bodyDiv w:val="1"/>
      <w:marLeft w:val="0"/>
      <w:marRight w:val="0"/>
      <w:marTop w:val="0"/>
      <w:marBottom w:val="0"/>
      <w:divBdr>
        <w:top w:val="none" w:sz="0" w:space="0" w:color="auto"/>
        <w:left w:val="none" w:sz="0" w:space="0" w:color="auto"/>
        <w:bottom w:val="none" w:sz="0" w:space="0" w:color="auto"/>
        <w:right w:val="none" w:sz="0" w:space="0" w:color="auto"/>
      </w:divBdr>
    </w:div>
    <w:div w:id="1451171124">
      <w:bodyDiv w:val="1"/>
      <w:marLeft w:val="0"/>
      <w:marRight w:val="0"/>
      <w:marTop w:val="0"/>
      <w:marBottom w:val="0"/>
      <w:divBdr>
        <w:top w:val="none" w:sz="0" w:space="0" w:color="auto"/>
        <w:left w:val="none" w:sz="0" w:space="0" w:color="auto"/>
        <w:bottom w:val="none" w:sz="0" w:space="0" w:color="auto"/>
        <w:right w:val="none" w:sz="0" w:space="0" w:color="auto"/>
      </w:divBdr>
      <w:divsChild>
        <w:div w:id="1844779799">
          <w:marLeft w:val="0"/>
          <w:marRight w:val="0"/>
          <w:marTop w:val="0"/>
          <w:marBottom w:val="0"/>
          <w:divBdr>
            <w:top w:val="none" w:sz="0" w:space="0" w:color="auto"/>
            <w:left w:val="none" w:sz="0" w:space="0" w:color="auto"/>
            <w:bottom w:val="none" w:sz="0" w:space="0" w:color="auto"/>
            <w:right w:val="none" w:sz="0" w:space="0" w:color="auto"/>
          </w:divBdr>
          <w:divsChild>
            <w:div w:id="1180050450">
              <w:marLeft w:val="0"/>
              <w:marRight w:val="0"/>
              <w:marTop w:val="0"/>
              <w:marBottom w:val="0"/>
              <w:divBdr>
                <w:top w:val="none" w:sz="0" w:space="0" w:color="auto"/>
                <w:left w:val="none" w:sz="0" w:space="0" w:color="auto"/>
                <w:bottom w:val="none" w:sz="0" w:space="0" w:color="auto"/>
                <w:right w:val="none" w:sz="0" w:space="0" w:color="auto"/>
              </w:divBdr>
            </w:div>
            <w:div w:id="1231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275">
      <w:bodyDiv w:val="1"/>
      <w:marLeft w:val="0"/>
      <w:marRight w:val="0"/>
      <w:marTop w:val="0"/>
      <w:marBottom w:val="0"/>
      <w:divBdr>
        <w:top w:val="none" w:sz="0" w:space="0" w:color="auto"/>
        <w:left w:val="none" w:sz="0" w:space="0" w:color="auto"/>
        <w:bottom w:val="none" w:sz="0" w:space="0" w:color="auto"/>
        <w:right w:val="none" w:sz="0" w:space="0" w:color="auto"/>
      </w:divBdr>
      <w:divsChild>
        <w:div w:id="70659211">
          <w:marLeft w:val="0"/>
          <w:marRight w:val="0"/>
          <w:marTop w:val="0"/>
          <w:marBottom w:val="0"/>
          <w:divBdr>
            <w:top w:val="none" w:sz="0" w:space="0" w:color="auto"/>
            <w:left w:val="none" w:sz="0" w:space="0" w:color="auto"/>
            <w:bottom w:val="none" w:sz="0" w:space="0" w:color="auto"/>
            <w:right w:val="none" w:sz="0" w:space="0" w:color="auto"/>
          </w:divBdr>
          <w:divsChild>
            <w:div w:id="1554658988">
              <w:marLeft w:val="0"/>
              <w:marRight w:val="0"/>
              <w:marTop w:val="0"/>
              <w:marBottom w:val="0"/>
              <w:divBdr>
                <w:top w:val="none" w:sz="0" w:space="0" w:color="auto"/>
                <w:left w:val="none" w:sz="0" w:space="0" w:color="auto"/>
                <w:bottom w:val="none" w:sz="0" w:space="0" w:color="auto"/>
                <w:right w:val="none" w:sz="0" w:space="0" w:color="auto"/>
              </w:divBdr>
              <w:divsChild>
                <w:div w:id="1948810191">
                  <w:marLeft w:val="0"/>
                  <w:marRight w:val="0"/>
                  <w:marTop w:val="0"/>
                  <w:marBottom w:val="0"/>
                  <w:divBdr>
                    <w:top w:val="none" w:sz="0" w:space="0" w:color="auto"/>
                    <w:left w:val="none" w:sz="0" w:space="0" w:color="auto"/>
                    <w:bottom w:val="none" w:sz="0" w:space="0" w:color="auto"/>
                    <w:right w:val="none" w:sz="0" w:space="0" w:color="auto"/>
                  </w:divBdr>
                  <w:divsChild>
                    <w:div w:id="6645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9660">
      <w:bodyDiv w:val="1"/>
      <w:marLeft w:val="0"/>
      <w:marRight w:val="0"/>
      <w:marTop w:val="0"/>
      <w:marBottom w:val="0"/>
      <w:divBdr>
        <w:top w:val="none" w:sz="0" w:space="0" w:color="auto"/>
        <w:left w:val="none" w:sz="0" w:space="0" w:color="auto"/>
        <w:bottom w:val="none" w:sz="0" w:space="0" w:color="auto"/>
        <w:right w:val="none" w:sz="0" w:space="0" w:color="auto"/>
      </w:divBdr>
      <w:divsChild>
        <w:div w:id="288443046">
          <w:marLeft w:val="0"/>
          <w:marRight w:val="0"/>
          <w:marTop w:val="0"/>
          <w:marBottom w:val="0"/>
          <w:divBdr>
            <w:top w:val="none" w:sz="0" w:space="0" w:color="auto"/>
            <w:left w:val="none" w:sz="0" w:space="0" w:color="auto"/>
            <w:bottom w:val="none" w:sz="0" w:space="0" w:color="auto"/>
            <w:right w:val="none" w:sz="0" w:space="0" w:color="auto"/>
          </w:divBdr>
          <w:divsChild>
            <w:div w:id="111822570">
              <w:marLeft w:val="0"/>
              <w:marRight w:val="0"/>
              <w:marTop w:val="0"/>
              <w:marBottom w:val="0"/>
              <w:divBdr>
                <w:top w:val="none" w:sz="0" w:space="0" w:color="auto"/>
                <w:left w:val="none" w:sz="0" w:space="0" w:color="auto"/>
                <w:bottom w:val="none" w:sz="0" w:space="0" w:color="auto"/>
                <w:right w:val="none" w:sz="0" w:space="0" w:color="auto"/>
              </w:divBdr>
              <w:divsChild>
                <w:div w:id="20020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1112">
      <w:bodyDiv w:val="1"/>
      <w:marLeft w:val="0"/>
      <w:marRight w:val="0"/>
      <w:marTop w:val="0"/>
      <w:marBottom w:val="0"/>
      <w:divBdr>
        <w:top w:val="none" w:sz="0" w:space="0" w:color="auto"/>
        <w:left w:val="none" w:sz="0" w:space="0" w:color="auto"/>
        <w:bottom w:val="none" w:sz="0" w:space="0" w:color="auto"/>
        <w:right w:val="none" w:sz="0" w:space="0" w:color="auto"/>
      </w:divBdr>
      <w:divsChild>
        <w:div w:id="1361276151">
          <w:marLeft w:val="0"/>
          <w:marRight w:val="0"/>
          <w:marTop w:val="0"/>
          <w:marBottom w:val="0"/>
          <w:divBdr>
            <w:top w:val="none" w:sz="0" w:space="0" w:color="auto"/>
            <w:left w:val="none" w:sz="0" w:space="0" w:color="auto"/>
            <w:bottom w:val="none" w:sz="0" w:space="0" w:color="auto"/>
            <w:right w:val="none" w:sz="0" w:space="0" w:color="auto"/>
          </w:divBdr>
          <w:divsChild>
            <w:div w:id="1619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241">
      <w:bodyDiv w:val="1"/>
      <w:marLeft w:val="0"/>
      <w:marRight w:val="0"/>
      <w:marTop w:val="0"/>
      <w:marBottom w:val="0"/>
      <w:divBdr>
        <w:top w:val="none" w:sz="0" w:space="0" w:color="auto"/>
        <w:left w:val="none" w:sz="0" w:space="0" w:color="auto"/>
        <w:bottom w:val="none" w:sz="0" w:space="0" w:color="auto"/>
        <w:right w:val="none" w:sz="0" w:space="0" w:color="auto"/>
      </w:divBdr>
      <w:divsChild>
        <w:div w:id="1526866839">
          <w:marLeft w:val="0"/>
          <w:marRight w:val="0"/>
          <w:marTop w:val="0"/>
          <w:marBottom w:val="0"/>
          <w:divBdr>
            <w:top w:val="none" w:sz="0" w:space="0" w:color="auto"/>
            <w:left w:val="none" w:sz="0" w:space="0" w:color="auto"/>
            <w:bottom w:val="none" w:sz="0" w:space="0" w:color="auto"/>
            <w:right w:val="none" w:sz="0" w:space="0" w:color="auto"/>
          </w:divBdr>
          <w:divsChild>
            <w:div w:id="119492502">
              <w:marLeft w:val="0"/>
              <w:marRight w:val="0"/>
              <w:marTop w:val="0"/>
              <w:marBottom w:val="0"/>
              <w:divBdr>
                <w:top w:val="none" w:sz="0" w:space="0" w:color="auto"/>
                <w:left w:val="none" w:sz="0" w:space="0" w:color="auto"/>
                <w:bottom w:val="none" w:sz="0" w:space="0" w:color="auto"/>
                <w:right w:val="none" w:sz="0" w:space="0" w:color="auto"/>
              </w:divBdr>
              <w:divsChild>
                <w:div w:id="18092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5680">
      <w:bodyDiv w:val="1"/>
      <w:marLeft w:val="0"/>
      <w:marRight w:val="0"/>
      <w:marTop w:val="0"/>
      <w:marBottom w:val="0"/>
      <w:divBdr>
        <w:top w:val="none" w:sz="0" w:space="0" w:color="auto"/>
        <w:left w:val="none" w:sz="0" w:space="0" w:color="auto"/>
        <w:bottom w:val="none" w:sz="0" w:space="0" w:color="auto"/>
        <w:right w:val="none" w:sz="0" w:space="0" w:color="auto"/>
      </w:divBdr>
      <w:divsChild>
        <w:div w:id="663557601">
          <w:marLeft w:val="0"/>
          <w:marRight w:val="0"/>
          <w:marTop w:val="0"/>
          <w:marBottom w:val="0"/>
          <w:divBdr>
            <w:top w:val="none" w:sz="0" w:space="0" w:color="auto"/>
            <w:left w:val="none" w:sz="0" w:space="0" w:color="auto"/>
            <w:bottom w:val="none" w:sz="0" w:space="0" w:color="auto"/>
            <w:right w:val="none" w:sz="0" w:space="0" w:color="auto"/>
          </w:divBdr>
          <w:divsChild>
            <w:div w:id="1938902810">
              <w:marLeft w:val="0"/>
              <w:marRight w:val="0"/>
              <w:marTop w:val="0"/>
              <w:marBottom w:val="0"/>
              <w:divBdr>
                <w:top w:val="none" w:sz="0" w:space="0" w:color="auto"/>
                <w:left w:val="none" w:sz="0" w:space="0" w:color="auto"/>
                <w:bottom w:val="none" w:sz="0" w:space="0" w:color="auto"/>
                <w:right w:val="none" w:sz="0" w:space="0" w:color="auto"/>
              </w:divBdr>
              <w:divsChild>
                <w:div w:id="12989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0174">
      <w:bodyDiv w:val="1"/>
      <w:marLeft w:val="0"/>
      <w:marRight w:val="0"/>
      <w:marTop w:val="0"/>
      <w:marBottom w:val="0"/>
      <w:divBdr>
        <w:top w:val="none" w:sz="0" w:space="0" w:color="auto"/>
        <w:left w:val="none" w:sz="0" w:space="0" w:color="auto"/>
        <w:bottom w:val="none" w:sz="0" w:space="0" w:color="auto"/>
        <w:right w:val="none" w:sz="0" w:space="0" w:color="auto"/>
      </w:divBdr>
      <w:divsChild>
        <w:div w:id="610012093">
          <w:marLeft w:val="0"/>
          <w:marRight w:val="0"/>
          <w:marTop w:val="0"/>
          <w:marBottom w:val="0"/>
          <w:divBdr>
            <w:top w:val="none" w:sz="0" w:space="0" w:color="auto"/>
            <w:left w:val="none" w:sz="0" w:space="0" w:color="auto"/>
            <w:bottom w:val="none" w:sz="0" w:space="0" w:color="auto"/>
            <w:right w:val="none" w:sz="0" w:space="0" w:color="auto"/>
          </w:divBdr>
          <w:divsChild>
            <w:div w:id="205920125">
              <w:marLeft w:val="0"/>
              <w:marRight w:val="0"/>
              <w:marTop w:val="0"/>
              <w:marBottom w:val="0"/>
              <w:divBdr>
                <w:top w:val="none" w:sz="0" w:space="0" w:color="auto"/>
                <w:left w:val="none" w:sz="0" w:space="0" w:color="auto"/>
                <w:bottom w:val="none" w:sz="0" w:space="0" w:color="auto"/>
                <w:right w:val="none" w:sz="0" w:space="0" w:color="auto"/>
              </w:divBdr>
              <w:divsChild>
                <w:div w:id="6687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19239">
      <w:bodyDiv w:val="1"/>
      <w:marLeft w:val="0"/>
      <w:marRight w:val="0"/>
      <w:marTop w:val="0"/>
      <w:marBottom w:val="0"/>
      <w:divBdr>
        <w:top w:val="none" w:sz="0" w:space="0" w:color="auto"/>
        <w:left w:val="none" w:sz="0" w:space="0" w:color="auto"/>
        <w:bottom w:val="none" w:sz="0" w:space="0" w:color="auto"/>
        <w:right w:val="none" w:sz="0" w:space="0" w:color="auto"/>
      </w:divBdr>
    </w:div>
    <w:div w:id="1732343108">
      <w:bodyDiv w:val="1"/>
      <w:marLeft w:val="0"/>
      <w:marRight w:val="0"/>
      <w:marTop w:val="0"/>
      <w:marBottom w:val="0"/>
      <w:divBdr>
        <w:top w:val="none" w:sz="0" w:space="0" w:color="auto"/>
        <w:left w:val="none" w:sz="0" w:space="0" w:color="auto"/>
        <w:bottom w:val="none" w:sz="0" w:space="0" w:color="auto"/>
        <w:right w:val="none" w:sz="0" w:space="0" w:color="auto"/>
      </w:divBdr>
    </w:div>
    <w:div w:id="1756003729">
      <w:bodyDiv w:val="1"/>
      <w:marLeft w:val="0"/>
      <w:marRight w:val="0"/>
      <w:marTop w:val="0"/>
      <w:marBottom w:val="0"/>
      <w:divBdr>
        <w:top w:val="none" w:sz="0" w:space="0" w:color="auto"/>
        <w:left w:val="none" w:sz="0" w:space="0" w:color="auto"/>
        <w:bottom w:val="none" w:sz="0" w:space="0" w:color="auto"/>
        <w:right w:val="none" w:sz="0" w:space="0" w:color="auto"/>
      </w:divBdr>
      <w:divsChild>
        <w:div w:id="163786588">
          <w:marLeft w:val="0"/>
          <w:marRight w:val="0"/>
          <w:marTop w:val="0"/>
          <w:marBottom w:val="0"/>
          <w:divBdr>
            <w:top w:val="none" w:sz="0" w:space="0" w:color="auto"/>
            <w:left w:val="none" w:sz="0" w:space="0" w:color="auto"/>
            <w:bottom w:val="none" w:sz="0" w:space="0" w:color="auto"/>
            <w:right w:val="none" w:sz="0" w:space="0" w:color="auto"/>
          </w:divBdr>
          <w:divsChild>
            <w:div w:id="396589688">
              <w:marLeft w:val="0"/>
              <w:marRight w:val="0"/>
              <w:marTop w:val="0"/>
              <w:marBottom w:val="0"/>
              <w:divBdr>
                <w:top w:val="none" w:sz="0" w:space="0" w:color="auto"/>
                <w:left w:val="none" w:sz="0" w:space="0" w:color="auto"/>
                <w:bottom w:val="none" w:sz="0" w:space="0" w:color="auto"/>
                <w:right w:val="none" w:sz="0" w:space="0" w:color="auto"/>
              </w:divBdr>
              <w:divsChild>
                <w:div w:id="7160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4908">
      <w:bodyDiv w:val="1"/>
      <w:marLeft w:val="0"/>
      <w:marRight w:val="0"/>
      <w:marTop w:val="0"/>
      <w:marBottom w:val="0"/>
      <w:divBdr>
        <w:top w:val="none" w:sz="0" w:space="0" w:color="auto"/>
        <w:left w:val="none" w:sz="0" w:space="0" w:color="auto"/>
        <w:bottom w:val="none" w:sz="0" w:space="0" w:color="auto"/>
        <w:right w:val="none" w:sz="0" w:space="0" w:color="auto"/>
      </w:divBdr>
      <w:divsChild>
        <w:div w:id="589000791">
          <w:marLeft w:val="0"/>
          <w:marRight w:val="0"/>
          <w:marTop w:val="0"/>
          <w:marBottom w:val="0"/>
          <w:divBdr>
            <w:top w:val="none" w:sz="0" w:space="0" w:color="auto"/>
            <w:left w:val="none" w:sz="0" w:space="0" w:color="auto"/>
            <w:bottom w:val="none" w:sz="0" w:space="0" w:color="auto"/>
            <w:right w:val="none" w:sz="0" w:space="0" w:color="auto"/>
          </w:divBdr>
          <w:divsChild>
            <w:div w:id="1892113892">
              <w:marLeft w:val="0"/>
              <w:marRight w:val="0"/>
              <w:marTop w:val="0"/>
              <w:marBottom w:val="0"/>
              <w:divBdr>
                <w:top w:val="none" w:sz="0" w:space="0" w:color="auto"/>
                <w:left w:val="none" w:sz="0" w:space="0" w:color="auto"/>
                <w:bottom w:val="none" w:sz="0" w:space="0" w:color="auto"/>
                <w:right w:val="none" w:sz="0" w:space="0" w:color="auto"/>
              </w:divBdr>
              <w:divsChild>
                <w:div w:id="834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7158">
      <w:bodyDiv w:val="1"/>
      <w:marLeft w:val="0"/>
      <w:marRight w:val="0"/>
      <w:marTop w:val="0"/>
      <w:marBottom w:val="0"/>
      <w:divBdr>
        <w:top w:val="none" w:sz="0" w:space="0" w:color="auto"/>
        <w:left w:val="none" w:sz="0" w:space="0" w:color="auto"/>
        <w:bottom w:val="none" w:sz="0" w:space="0" w:color="auto"/>
        <w:right w:val="none" w:sz="0" w:space="0" w:color="auto"/>
      </w:divBdr>
      <w:divsChild>
        <w:div w:id="819229433">
          <w:marLeft w:val="0"/>
          <w:marRight w:val="0"/>
          <w:marTop w:val="0"/>
          <w:marBottom w:val="0"/>
          <w:divBdr>
            <w:top w:val="none" w:sz="0" w:space="0" w:color="auto"/>
            <w:left w:val="none" w:sz="0" w:space="0" w:color="auto"/>
            <w:bottom w:val="none" w:sz="0" w:space="0" w:color="auto"/>
            <w:right w:val="none" w:sz="0" w:space="0" w:color="auto"/>
          </w:divBdr>
          <w:divsChild>
            <w:div w:id="1826362497">
              <w:marLeft w:val="0"/>
              <w:marRight w:val="0"/>
              <w:marTop w:val="0"/>
              <w:marBottom w:val="0"/>
              <w:divBdr>
                <w:top w:val="none" w:sz="0" w:space="0" w:color="auto"/>
                <w:left w:val="none" w:sz="0" w:space="0" w:color="auto"/>
                <w:bottom w:val="none" w:sz="0" w:space="0" w:color="auto"/>
                <w:right w:val="none" w:sz="0" w:space="0" w:color="auto"/>
              </w:divBdr>
              <w:divsChild>
                <w:div w:id="717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07150">
      <w:bodyDiv w:val="1"/>
      <w:marLeft w:val="0"/>
      <w:marRight w:val="0"/>
      <w:marTop w:val="0"/>
      <w:marBottom w:val="0"/>
      <w:divBdr>
        <w:top w:val="none" w:sz="0" w:space="0" w:color="auto"/>
        <w:left w:val="none" w:sz="0" w:space="0" w:color="auto"/>
        <w:bottom w:val="none" w:sz="0" w:space="0" w:color="auto"/>
        <w:right w:val="none" w:sz="0" w:space="0" w:color="auto"/>
      </w:divBdr>
      <w:divsChild>
        <w:div w:id="459424095">
          <w:marLeft w:val="0"/>
          <w:marRight w:val="0"/>
          <w:marTop w:val="0"/>
          <w:marBottom w:val="0"/>
          <w:divBdr>
            <w:top w:val="none" w:sz="0" w:space="0" w:color="auto"/>
            <w:left w:val="none" w:sz="0" w:space="0" w:color="auto"/>
            <w:bottom w:val="none" w:sz="0" w:space="0" w:color="auto"/>
            <w:right w:val="none" w:sz="0" w:space="0" w:color="auto"/>
          </w:divBdr>
          <w:divsChild>
            <w:div w:id="1853913431">
              <w:marLeft w:val="0"/>
              <w:marRight w:val="0"/>
              <w:marTop w:val="0"/>
              <w:marBottom w:val="0"/>
              <w:divBdr>
                <w:top w:val="none" w:sz="0" w:space="0" w:color="auto"/>
                <w:left w:val="none" w:sz="0" w:space="0" w:color="auto"/>
                <w:bottom w:val="none" w:sz="0" w:space="0" w:color="auto"/>
                <w:right w:val="none" w:sz="0" w:space="0" w:color="auto"/>
              </w:divBdr>
              <w:divsChild>
                <w:div w:id="6929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3498">
      <w:bodyDiv w:val="1"/>
      <w:marLeft w:val="0"/>
      <w:marRight w:val="0"/>
      <w:marTop w:val="0"/>
      <w:marBottom w:val="0"/>
      <w:divBdr>
        <w:top w:val="none" w:sz="0" w:space="0" w:color="auto"/>
        <w:left w:val="none" w:sz="0" w:space="0" w:color="auto"/>
        <w:bottom w:val="none" w:sz="0" w:space="0" w:color="auto"/>
        <w:right w:val="none" w:sz="0" w:space="0" w:color="auto"/>
      </w:divBdr>
      <w:divsChild>
        <w:div w:id="436952857">
          <w:marLeft w:val="0"/>
          <w:marRight w:val="0"/>
          <w:marTop w:val="0"/>
          <w:marBottom w:val="0"/>
          <w:divBdr>
            <w:top w:val="none" w:sz="0" w:space="0" w:color="auto"/>
            <w:left w:val="none" w:sz="0" w:space="0" w:color="auto"/>
            <w:bottom w:val="none" w:sz="0" w:space="0" w:color="auto"/>
            <w:right w:val="none" w:sz="0" w:space="0" w:color="auto"/>
          </w:divBdr>
          <w:divsChild>
            <w:div w:id="234121764">
              <w:marLeft w:val="0"/>
              <w:marRight w:val="0"/>
              <w:marTop w:val="0"/>
              <w:marBottom w:val="0"/>
              <w:divBdr>
                <w:top w:val="none" w:sz="0" w:space="0" w:color="auto"/>
                <w:left w:val="none" w:sz="0" w:space="0" w:color="auto"/>
                <w:bottom w:val="none" w:sz="0" w:space="0" w:color="auto"/>
                <w:right w:val="none" w:sz="0" w:space="0" w:color="auto"/>
              </w:divBdr>
              <w:divsChild>
                <w:div w:id="5260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307">
      <w:bodyDiv w:val="1"/>
      <w:marLeft w:val="0"/>
      <w:marRight w:val="0"/>
      <w:marTop w:val="0"/>
      <w:marBottom w:val="0"/>
      <w:divBdr>
        <w:top w:val="none" w:sz="0" w:space="0" w:color="auto"/>
        <w:left w:val="none" w:sz="0" w:space="0" w:color="auto"/>
        <w:bottom w:val="none" w:sz="0" w:space="0" w:color="auto"/>
        <w:right w:val="none" w:sz="0" w:space="0" w:color="auto"/>
      </w:divBdr>
    </w:div>
    <w:div w:id="2023967293">
      <w:bodyDiv w:val="1"/>
      <w:marLeft w:val="0"/>
      <w:marRight w:val="0"/>
      <w:marTop w:val="0"/>
      <w:marBottom w:val="0"/>
      <w:divBdr>
        <w:top w:val="none" w:sz="0" w:space="0" w:color="auto"/>
        <w:left w:val="none" w:sz="0" w:space="0" w:color="auto"/>
        <w:bottom w:val="none" w:sz="0" w:space="0" w:color="auto"/>
        <w:right w:val="none" w:sz="0" w:space="0" w:color="auto"/>
      </w:divBdr>
      <w:divsChild>
        <w:div w:id="460613656">
          <w:marLeft w:val="0"/>
          <w:marRight w:val="0"/>
          <w:marTop w:val="0"/>
          <w:marBottom w:val="0"/>
          <w:divBdr>
            <w:top w:val="none" w:sz="0" w:space="0" w:color="auto"/>
            <w:left w:val="none" w:sz="0" w:space="0" w:color="auto"/>
            <w:bottom w:val="none" w:sz="0" w:space="0" w:color="auto"/>
            <w:right w:val="none" w:sz="0" w:space="0" w:color="auto"/>
          </w:divBdr>
          <w:divsChild>
            <w:div w:id="485247332">
              <w:marLeft w:val="0"/>
              <w:marRight w:val="0"/>
              <w:marTop w:val="0"/>
              <w:marBottom w:val="0"/>
              <w:divBdr>
                <w:top w:val="none" w:sz="0" w:space="0" w:color="auto"/>
                <w:left w:val="none" w:sz="0" w:space="0" w:color="auto"/>
                <w:bottom w:val="none" w:sz="0" w:space="0" w:color="auto"/>
                <w:right w:val="none" w:sz="0" w:space="0" w:color="auto"/>
              </w:divBdr>
              <w:divsChild>
                <w:div w:id="14948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5211">
      <w:bodyDiv w:val="1"/>
      <w:marLeft w:val="0"/>
      <w:marRight w:val="0"/>
      <w:marTop w:val="0"/>
      <w:marBottom w:val="0"/>
      <w:divBdr>
        <w:top w:val="none" w:sz="0" w:space="0" w:color="auto"/>
        <w:left w:val="none" w:sz="0" w:space="0" w:color="auto"/>
        <w:bottom w:val="none" w:sz="0" w:space="0" w:color="auto"/>
        <w:right w:val="none" w:sz="0" w:space="0" w:color="auto"/>
      </w:divBdr>
    </w:div>
    <w:div w:id="2085294166">
      <w:bodyDiv w:val="1"/>
      <w:marLeft w:val="0"/>
      <w:marRight w:val="0"/>
      <w:marTop w:val="0"/>
      <w:marBottom w:val="0"/>
      <w:divBdr>
        <w:top w:val="none" w:sz="0" w:space="0" w:color="auto"/>
        <w:left w:val="none" w:sz="0" w:space="0" w:color="auto"/>
        <w:bottom w:val="none" w:sz="0" w:space="0" w:color="auto"/>
        <w:right w:val="none" w:sz="0" w:space="0" w:color="auto"/>
      </w:divBdr>
      <w:divsChild>
        <w:div w:id="419066824">
          <w:marLeft w:val="0"/>
          <w:marRight w:val="0"/>
          <w:marTop w:val="0"/>
          <w:marBottom w:val="0"/>
          <w:divBdr>
            <w:top w:val="none" w:sz="0" w:space="0" w:color="auto"/>
            <w:left w:val="none" w:sz="0" w:space="0" w:color="auto"/>
            <w:bottom w:val="none" w:sz="0" w:space="0" w:color="auto"/>
            <w:right w:val="none" w:sz="0" w:space="0" w:color="auto"/>
          </w:divBdr>
          <w:divsChild>
            <w:div w:id="292055969">
              <w:marLeft w:val="0"/>
              <w:marRight w:val="0"/>
              <w:marTop w:val="0"/>
              <w:marBottom w:val="0"/>
              <w:divBdr>
                <w:top w:val="none" w:sz="0" w:space="0" w:color="auto"/>
                <w:left w:val="none" w:sz="0" w:space="0" w:color="auto"/>
                <w:bottom w:val="none" w:sz="0" w:space="0" w:color="auto"/>
                <w:right w:val="none" w:sz="0" w:space="0" w:color="auto"/>
              </w:divBdr>
              <w:divsChild>
                <w:div w:id="18734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455">
      <w:bodyDiv w:val="1"/>
      <w:marLeft w:val="0"/>
      <w:marRight w:val="0"/>
      <w:marTop w:val="0"/>
      <w:marBottom w:val="0"/>
      <w:divBdr>
        <w:top w:val="none" w:sz="0" w:space="0" w:color="auto"/>
        <w:left w:val="none" w:sz="0" w:space="0" w:color="auto"/>
        <w:bottom w:val="none" w:sz="0" w:space="0" w:color="auto"/>
        <w:right w:val="none" w:sz="0" w:space="0" w:color="auto"/>
      </w:divBdr>
      <w:divsChild>
        <w:div w:id="560335906">
          <w:marLeft w:val="0"/>
          <w:marRight w:val="0"/>
          <w:marTop w:val="0"/>
          <w:marBottom w:val="0"/>
          <w:divBdr>
            <w:top w:val="none" w:sz="0" w:space="0" w:color="auto"/>
            <w:left w:val="none" w:sz="0" w:space="0" w:color="auto"/>
            <w:bottom w:val="none" w:sz="0" w:space="0" w:color="auto"/>
            <w:right w:val="none" w:sz="0" w:space="0" w:color="auto"/>
          </w:divBdr>
          <w:divsChild>
            <w:div w:id="1670282113">
              <w:marLeft w:val="0"/>
              <w:marRight w:val="0"/>
              <w:marTop w:val="0"/>
              <w:marBottom w:val="0"/>
              <w:divBdr>
                <w:top w:val="none" w:sz="0" w:space="0" w:color="auto"/>
                <w:left w:val="none" w:sz="0" w:space="0" w:color="auto"/>
                <w:bottom w:val="none" w:sz="0" w:space="0" w:color="auto"/>
                <w:right w:val="none" w:sz="0" w:space="0" w:color="auto"/>
              </w:divBdr>
              <w:divsChild>
                <w:div w:id="577131595">
                  <w:marLeft w:val="-169"/>
                  <w:marRight w:val="0"/>
                  <w:marTop w:val="0"/>
                  <w:marBottom w:val="0"/>
                  <w:divBdr>
                    <w:top w:val="none" w:sz="0" w:space="0" w:color="auto"/>
                    <w:left w:val="none" w:sz="0" w:space="0" w:color="auto"/>
                    <w:bottom w:val="none" w:sz="0" w:space="0" w:color="auto"/>
                    <w:right w:val="none" w:sz="0" w:space="0" w:color="auto"/>
                  </w:divBdr>
                  <w:divsChild>
                    <w:div w:id="391660176">
                      <w:marLeft w:val="0"/>
                      <w:marRight w:val="0"/>
                      <w:marTop w:val="221"/>
                      <w:marBottom w:val="0"/>
                      <w:divBdr>
                        <w:top w:val="none" w:sz="0" w:space="0" w:color="auto"/>
                        <w:left w:val="none" w:sz="0" w:space="0" w:color="auto"/>
                        <w:bottom w:val="none" w:sz="0" w:space="0" w:color="auto"/>
                        <w:right w:val="none" w:sz="0" w:space="0" w:color="auto"/>
                      </w:divBdr>
                      <w:divsChild>
                        <w:div w:id="932476093">
                          <w:marLeft w:val="0"/>
                          <w:marRight w:val="0"/>
                          <w:marTop w:val="221"/>
                          <w:marBottom w:val="0"/>
                          <w:divBdr>
                            <w:top w:val="none" w:sz="0" w:space="0" w:color="auto"/>
                            <w:left w:val="none" w:sz="0" w:space="0" w:color="auto"/>
                            <w:bottom w:val="none" w:sz="0" w:space="0" w:color="auto"/>
                            <w:right w:val="none" w:sz="0" w:space="0" w:color="auto"/>
                          </w:divBdr>
                          <w:divsChild>
                            <w:div w:id="975179391">
                              <w:marLeft w:val="0"/>
                              <w:marRight w:val="0"/>
                              <w:marTop w:val="0"/>
                              <w:marBottom w:val="0"/>
                              <w:divBdr>
                                <w:top w:val="none" w:sz="0" w:space="0" w:color="auto"/>
                                <w:left w:val="none" w:sz="0" w:space="0" w:color="auto"/>
                                <w:bottom w:val="none" w:sz="0" w:space="0" w:color="auto"/>
                                <w:right w:val="none" w:sz="0" w:space="0" w:color="auto"/>
                              </w:divBdr>
                              <w:divsChild>
                                <w:div w:id="1731683753">
                                  <w:marLeft w:val="0"/>
                                  <w:marRight w:val="0"/>
                                  <w:marTop w:val="0"/>
                                  <w:marBottom w:val="0"/>
                                  <w:divBdr>
                                    <w:top w:val="none" w:sz="0" w:space="0" w:color="auto"/>
                                    <w:left w:val="none" w:sz="0" w:space="0" w:color="auto"/>
                                    <w:bottom w:val="none" w:sz="0" w:space="0" w:color="auto"/>
                                    <w:right w:val="none" w:sz="0" w:space="0" w:color="auto"/>
                                  </w:divBdr>
                                  <w:divsChild>
                                    <w:div w:id="674915391">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8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00CC-0666-4E23-8CB1-4E57A28C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6</Pages>
  <Words>5824</Words>
  <Characters>32035</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CCTP cuisine</vt:lpstr>
    </vt:vector>
  </TitlesOfParts>
  <Company>Microsoft</Company>
  <LinksUpToDate>false</LinksUpToDate>
  <CharactersWithSpaces>37784</CharactersWithSpaces>
  <SharedDoc>false</SharedDoc>
  <HLinks>
    <vt:vector size="36" baseType="variant">
      <vt:variant>
        <vt:i4>7864405</vt:i4>
      </vt:variant>
      <vt:variant>
        <vt:i4>84</vt:i4>
      </vt:variant>
      <vt:variant>
        <vt:i4>0</vt:i4>
      </vt:variant>
      <vt:variant>
        <vt:i4>5</vt:i4>
      </vt:variant>
      <vt:variant>
        <vt:lpwstr>mailto:sophie.auguste@trois-c.fr</vt:lpwstr>
      </vt:variant>
      <vt:variant>
        <vt:lpwstr/>
      </vt:variant>
      <vt:variant>
        <vt:i4>7864405</vt:i4>
      </vt:variant>
      <vt:variant>
        <vt:i4>81</vt:i4>
      </vt:variant>
      <vt:variant>
        <vt:i4>0</vt:i4>
      </vt:variant>
      <vt:variant>
        <vt:i4>5</vt:i4>
      </vt:variant>
      <vt:variant>
        <vt:lpwstr>mailto:sophie.auguste@trois-c.fr</vt:lpwstr>
      </vt:variant>
      <vt:variant>
        <vt:lpwstr/>
      </vt:variant>
      <vt:variant>
        <vt:i4>6881396</vt:i4>
      </vt:variant>
      <vt:variant>
        <vt:i4>78</vt:i4>
      </vt:variant>
      <vt:variant>
        <vt:i4>0</vt:i4>
      </vt:variant>
      <vt:variant>
        <vt:i4>5</vt:i4>
      </vt:variant>
      <vt:variant>
        <vt:lpwstr>mailto:henri.auguste@wanadoo.fr</vt:lpwstr>
      </vt:variant>
      <vt:variant>
        <vt:lpwstr/>
      </vt:variant>
      <vt:variant>
        <vt:i4>6619159</vt:i4>
      </vt:variant>
      <vt:variant>
        <vt:i4>75</vt:i4>
      </vt:variant>
      <vt:variant>
        <vt:i4>0</vt:i4>
      </vt:variant>
      <vt:variant>
        <vt:i4>5</vt:i4>
      </vt:variant>
      <vt:variant>
        <vt:lpwstr>mailto:direction@ehpad-mornant.com</vt:lpwstr>
      </vt:variant>
      <vt:variant>
        <vt:lpwstr/>
      </vt:variant>
      <vt:variant>
        <vt:i4>3342408</vt:i4>
      </vt:variant>
      <vt:variant>
        <vt:i4>2266</vt:i4>
      </vt:variant>
      <vt:variant>
        <vt:i4>1025</vt:i4>
      </vt:variant>
      <vt:variant>
        <vt:i4>1</vt:i4>
      </vt:variant>
      <vt:variant>
        <vt:lpwstr>Logo 3C</vt:lpwstr>
      </vt:variant>
      <vt:variant>
        <vt:lpwstr/>
      </vt:variant>
      <vt:variant>
        <vt:i4>3473446</vt:i4>
      </vt:variant>
      <vt:variant>
        <vt:i4>7478</vt:i4>
      </vt:variant>
      <vt:variant>
        <vt:i4>1027</vt:i4>
      </vt:variant>
      <vt:variant>
        <vt:i4>1</vt:i4>
      </vt:variant>
      <vt:variant>
        <vt:lpwstr>Logo rond seul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 cuisine</dc:title>
  <dc:subject/>
  <dc:creator>Sandrine VIALLE</dc:creator>
  <cp:keywords/>
  <dc:description/>
  <cp:lastModifiedBy>C09758 C09758</cp:lastModifiedBy>
  <cp:revision>229</cp:revision>
  <cp:lastPrinted>2023-03-24T13:12:00Z</cp:lastPrinted>
  <dcterms:created xsi:type="dcterms:W3CDTF">2019-11-28T08:00:00Z</dcterms:created>
  <dcterms:modified xsi:type="dcterms:W3CDTF">2023-03-24T13:12:00Z</dcterms:modified>
</cp:coreProperties>
</file>